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E73225" w14:textId="6ABB7D2C" w:rsidR="0022316E" w:rsidRPr="0058500E" w:rsidRDefault="0003273B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ascii="Arial" w:hAnsi="Arial" w:cs="Arial"/>
          <w:caps/>
          <w:u w:val="single"/>
        </w:rPr>
      </w:pPr>
      <w:r w:rsidRPr="0058500E">
        <w:rPr>
          <w:caps/>
          <w:noProof/>
        </w:rPr>
        <w:drawing>
          <wp:anchor distT="0" distB="0" distL="114300" distR="114300" simplePos="0" relativeHeight="251677184" behindDoc="0" locked="0" layoutInCell="1" allowOverlap="1" wp14:anchorId="36546F95" wp14:editId="71389C77">
            <wp:simplePos x="0" y="0"/>
            <wp:positionH relativeFrom="column">
              <wp:posOffset>4699084</wp:posOffset>
            </wp:positionH>
            <wp:positionV relativeFrom="paragraph">
              <wp:posOffset>8567</wp:posOffset>
            </wp:positionV>
            <wp:extent cx="932400" cy="1141200"/>
            <wp:effectExtent l="0" t="0" r="1270" b="1905"/>
            <wp:wrapSquare wrapText="bothSides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kacice_ZNAK OBCE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2400" cy="114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B71E9" w14:textId="77777777" w:rsidR="006B248D" w:rsidRPr="0058500E" w:rsidRDefault="006B248D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ascii="Arial" w:hAnsi="Arial" w:cs="Arial"/>
          <w:caps/>
          <w:u w:val="single"/>
        </w:rPr>
      </w:pPr>
    </w:p>
    <w:p w14:paraId="1FCDC187" w14:textId="4CC702A9" w:rsidR="00E37971" w:rsidRPr="0058500E" w:rsidRDefault="00E37971" w:rsidP="00D77F5D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FF"/>
          <w:sz w:val="72"/>
          <w:szCs w:val="72"/>
        </w:rPr>
      </w:pPr>
    </w:p>
    <w:p w14:paraId="33860F44" w14:textId="4B08F31E" w:rsidR="00350B0B" w:rsidRPr="0058500E" w:rsidRDefault="00350B0B" w:rsidP="00D77F5D">
      <w:pPr>
        <w:pStyle w:val="Zpat"/>
        <w:tabs>
          <w:tab w:val="clear" w:pos="4536"/>
        </w:tabs>
        <w:spacing w:before="60" w:after="60"/>
        <w:ind w:left="720"/>
        <w:jc w:val="both"/>
        <w:rPr>
          <w:rFonts w:ascii="Arial" w:hAnsi="Arial"/>
          <w:b/>
          <w:smallCaps/>
          <w:color w:val="002B82"/>
          <w:spacing w:val="22"/>
          <w:sz w:val="24"/>
          <w:szCs w:val="24"/>
        </w:rPr>
      </w:pPr>
    </w:p>
    <w:p w14:paraId="77ABBC12" w14:textId="77777777" w:rsidR="00EC076C" w:rsidRDefault="00EC076C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>
        <w:rPr>
          <w:rFonts w:cs="Calibri"/>
          <w:b/>
          <w:caps/>
          <w:sz w:val="60"/>
          <w:szCs w:val="60"/>
        </w:rPr>
        <w:t xml:space="preserve">ÚPLNÉ ZNĚNÍ </w:t>
      </w:r>
    </w:p>
    <w:p w14:paraId="57F6A62B" w14:textId="125AF634" w:rsidR="00F87AC9" w:rsidRDefault="00F87AC9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 w:rsidRPr="00F22231">
        <w:rPr>
          <w:rFonts w:cs="Calibri"/>
          <w:b/>
          <w:caps/>
          <w:sz w:val="60"/>
          <w:szCs w:val="60"/>
        </w:rPr>
        <w:t>územního plánu KAČICE</w:t>
      </w:r>
    </w:p>
    <w:p w14:paraId="17C28E64" w14:textId="7FF6D548" w:rsidR="00EC076C" w:rsidRPr="00F22231" w:rsidRDefault="00EC076C" w:rsidP="00D77F5D">
      <w:pPr>
        <w:spacing w:before="60" w:after="60"/>
        <w:ind w:left="142" w:hanging="142"/>
        <w:jc w:val="both"/>
        <w:rPr>
          <w:rFonts w:cs="Calibri"/>
          <w:b/>
          <w:caps/>
          <w:sz w:val="60"/>
          <w:szCs w:val="60"/>
        </w:rPr>
      </w:pPr>
      <w:r>
        <w:rPr>
          <w:rFonts w:cs="Calibri"/>
          <w:b/>
          <w:caps/>
          <w:sz w:val="60"/>
          <w:szCs w:val="60"/>
        </w:rPr>
        <w:t>po změně č. 3 ÚP</w:t>
      </w:r>
    </w:p>
    <w:p w14:paraId="23ECA9F3" w14:textId="77777777" w:rsidR="00942092" w:rsidRDefault="00942092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  <w:bookmarkStart w:id="0" w:name="_Toc155790331"/>
      <w:bookmarkStart w:id="1" w:name="_Toc163565821"/>
    </w:p>
    <w:p w14:paraId="2C519411" w14:textId="3E1E1A88" w:rsidR="00F87AC9" w:rsidRDefault="00F87AC9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  <w:r w:rsidRPr="00F22231">
        <w:rPr>
          <w:rFonts w:ascii="Arial" w:hAnsi="Arial"/>
          <w:sz w:val="36"/>
          <w:szCs w:val="24"/>
        </w:rPr>
        <w:t>TEXTOVÁ ČÁST</w:t>
      </w:r>
      <w:bookmarkEnd w:id="0"/>
      <w:bookmarkEnd w:id="1"/>
    </w:p>
    <w:p w14:paraId="600D2F3E" w14:textId="77777777" w:rsidR="000C41FD" w:rsidRDefault="000C41FD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</w:p>
    <w:p w14:paraId="4F76E326" w14:textId="77777777" w:rsidR="00942092" w:rsidRDefault="00942092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</w:p>
    <w:p w14:paraId="6ABDDA67" w14:textId="33D82EA1" w:rsidR="00942092" w:rsidRPr="00F22231" w:rsidRDefault="00CF7579" w:rsidP="00D77F5D">
      <w:pPr>
        <w:spacing w:before="60" w:after="60"/>
        <w:jc w:val="both"/>
        <w:outlineLvl w:val="0"/>
        <w:rPr>
          <w:rFonts w:ascii="Arial" w:hAnsi="Arial"/>
          <w:sz w:val="36"/>
          <w:szCs w:val="24"/>
        </w:rPr>
      </w:pPr>
      <w:r>
        <w:rPr>
          <w:rFonts w:cs="Calibri"/>
          <w:b/>
          <w:noProof/>
          <w:color w:val="00B050"/>
          <w:sz w:val="36"/>
          <w:szCs w:val="36"/>
        </w:rPr>
        <w:drawing>
          <wp:anchor distT="0" distB="0" distL="114300" distR="114300" simplePos="0" relativeHeight="251678208" behindDoc="0" locked="0" layoutInCell="1" allowOverlap="1" wp14:anchorId="031A434E" wp14:editId="544DEC34">
            <wp:simplePos x="0" y="0"/>
            <wp:positionH relativeFrom="column">
              <wp:posOffset>1773629</wp:posOffset>
            </wp:positionH>
            <wp:positionV relativeFrom="paragraph">
              <wp:posOffset>286327</wp:posOffset>
            </wp:positionV>
            <wp:extent cx="4014000" cy="2689200"/>
            <wp:effectExtent l="0" t="0" r="5715" b="0"/>
            <wp:wrapSquare wrapText="bothSides"/>
            <wp:docPr id="19055111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358" b="3518"/>
                    <a:stretch/>
                  </pic:blipFill>
                  <pic:spPr bwMode="auto">
                    <a:xfrm>
                      <a:off x="0" y="0"/>
                      <a:ext cx="4014000" cy="26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642D4F" w14:textId="32885957" w:rsidR="00E63E3E" w:rsidRDefault="00E63E3E" w:rsidP="00D77F5D">
      <w:pPr>
        <w:spacing w:before="60" w:after="60"/>
        <w:jc w:val="both"/>
        <w:rPr>
          <w:rFonts w:cs="Calibri"/>
          <w:b/>
          <w:noProof/>
          <w:color w:val="00B050"/>
          <w:sz w:val="36"/>
          <w:szCs w:val="36"/>
        </w:rPr>
      </w:pPr>
    </w:p>
    <w:p w14:paraId="296E6065" w14:textId="35004B77" w:rsidR="00F87AC9" w:rsidRDefault="00F87AC9" w:rsidP="00D77F5D">
      <w:pPr>
        <w:spacing w:before="60" w:after="60"/>
        <w:jc w:val="both"/>
        <w:rPr>
          <w:rFonts w:cs="Calibri"/>
          <w:b/>
          <w:color w:val="00B050"/>
          <w:sz w:val="36"/>
          <w:szCs w:val="36"/>
        </w:rPr>
      </w:pPr>
    </w:p>
    <w:p w14:paraId="640A6019" w14:textId="77777777" w:rsidR="003A6CE2" w:rsidRPr="0058500E" w:rsidRDefault="003A6CE2" w:rsidP="00D77F5D">
      <w:pPr>
        <w:spacing w:before="60" w:after="60"/>
        <w:jc w:val="both"/>
        <w:rPr>
          <w:rFonts w:cs="Calibri"/>
          <w:b/>
          <w:color w:val="00B050"/>
          <w:sz w:val="36"/>
          <w:szCs w:val="36"/>
        </w:rPr>
      </w:pPr>
    </w:p>
    <w:p w14:paraId="3033FADB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61761816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75465700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46DE7BAC" w14:textId="77777777" w:rsidR="00E63E3E" w:rsidRDefault="00E63E3E" w:rsidP="00D77F5D">
      <w:pPr>
        <w:spacing w:before="60" w:after="60"/>
        <w:jc w:val="both"/>
        <w:rPr>
          <w:rFonts w:cs="Calibri"/>
          <w:b/>
          <w:sz w:val="28"/>
          <w:szCs w:val="28"/>
        </w:rPr>
      </w:pPr>
    </w:p>
    <w:p w14:paraId="6130745D" w14:textId="77777777" w:rsidR="00E63E3E" w:rsidRDefault="00E63E3E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14EA9BBC" w14:textId="77777777" w:rsidR="0028509B" w:rsidRDefault="0028509B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545EA64D" w14:textId="77777777" w:rsidR="0028509B" w:rsidRDefault="0028509B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4FBD53BB" w14:textId="67C3D52F" w:rsidR="0028509B" w:rsidRPr="0028509B" w:rsidRDefault="0028509B" w:rsidP="00CF7579">
      <w:pPr>
        <w:spacing w:before="60" w:after="60"/>
        <w:jc w:val="right"/>
        <w:rPr>
          <w:rFonts w:cs="Calibri"/>
          <w:bCs/>
          <w:sz w:val="16"/>
          <w:szCs w:val="16"/>
        </w:rPr>
      </w:pPr>
      <w:r w:rsidRPr="0028509B">
        <w:rPr>
          <w:rFonts w:cs="Calibri"/>
          <w:bCs/>
          <w:sz w:val="16"/>
          <w:szCs w:val="16"/>
        </w:rPr>
        <w:t>Zdroj obr.: www.mapy.cz</w:t>
      </w:r>
    </w:p>
    <w:p w14:paraId="7C32F25C" w14:textId="77777777" w:rsidR="00E63E3E" w:rsidRDefault="00E63E3E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4BCCE43E" w14:textId="77777777" w:rsidR="00942092" w:rsidRDefault="00942092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228538DE" w14:textId="77777777" w:rsidR="00942092" w:rsidRDefault="00942092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0FCCB084" w14:textId="77777777" w:rsidR="00942092" w:rsidRDefault="00942092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20B20B87" w14:textId="77777777" w:rsidR="00942092" w:rsidRPr="0028509B" w:rsidRDefault="00942092" w:rsidP="00D77F5D">
      <w:pPr>
        <w:spacing w:before="60" w:after="60"/>
        <w:jc w:val="both"/>
        <w:rPr>
          <w:rFonts w:cs="Calibri"/>
          <w:b/>
          <w:sz w:val="16"/>
          <w:szCs w:val="16"/>
        </w:rPr>
      </w:pPr>
    </w:p>
    <w:p w14:paraId="7229570B" w14:textId="219D41AF" w:rsidR="00AB4162" w:rsidRPr="00E63E3E" w:rsidRDefault="000C41FD" w:rsidP="003B39E2">
      <w:pPr>
        <w:spacing w:before="60" w:after="60"/>
        <w:jc w:val="right"/>
        <w:rPr>
          <w:rFonts w:cs="Calibri"/>
          <w:szCs w:val="22"/>
        </w:rPr>
      </w:pPr>
      <w:r>
        <w:rPr>
          <w:rFonts w:cs="Calibri"/>
          <w:szCs w:val="22"/>
        </w:rPr>
        <w:t>10</w:t>
      </w:r>
      <w:r w:rsidR="006B54A9" w:rsidRPr="00E63E3E">
        <w:rPr>
          <w:rFonts w:cs="Calibri"/>
          <w:szCs w:val="22"/>
        </w:rPr>
        <w:t>/2024</w:t>
      </w:r>
    </w:p>
    <w:p w14:paraId="3CA2CE5D" w14:textId="41BCF78E" w:rsidR="00812A3B" w:rsidRPr="00950AEA" w:rsidRDefault="00812A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pacing w:val="20"/>
          <w:sz w:val="24"/>
          <w:szCs w:val="24"/>
        </w:rPr>
      </w:pPr>
      <w:r w:rsidRPr="00950AEA">
        <w:rPr>
          <w:rFonts w:cs="Calibri"/>
          <w:b/>
          <w:caps/>
          <w:spacing w:val="20"/>
          <w:sz w:val="24"/>
          <w:szCs w:val="24"/>
        </w:rPr>
        <w:lastRenderedPageBreak/>
        <w:t xml:space="preserve">Obsah </w:t>
      </w:r>
      <w:r w:rsidR="00950AEA" w:rsidRPr="00950AEA">
        <w:rPr>
          <w:rFonts w:cs="Calibri"/>
          <w:b/>
          <w:caps/>
          <w:spacing w:val="20"/>
          <w:sz w:val="24"/>
          <w:szCs w:val="24"/>
        </w:rPr>
        <w:t xml:space="preserve">ÚPLNÉHO ZNĚNÍ </w:t>
      </w:r>
      <w:r w:rsidRPr="00950AEA">
        <w:rPr>
          <w:rFonts w:cs="Calibri"/>
          <w:b/>
          <w:caps/>
          <w:spacing w:val="20"/>
          <w:sz w:val="24"/>
          <w:szCs w:val="24"/>
        </w:rPr>
        <w:t>územního plánu kačice</w:t>
      </w:r>
      <w:r w:rsidR="00877CB8">
        <w:rPr>
          <w:rFonts w:cs="Calibri"/>
          <w:b/>
          <w:caps/>
          <w:spacing w:val="20"/>
          <w:sz w:val="24"/>
          <w:szCs w:val="24"/>
        </w:rPr>
        <w:t xml:space="preserve"> </w:t>
      </w:r>
      <w:r w:rsidR="00950AEA" w:rsidRPr="00950AEA">
        <w:rPr>
          <w:rFonts w:cs="Calibri"/>
          <w:b/>
          <w:caps/>
          <w:spacing w:val="20"/>
          <w:sz w:val="24"/>
          <w:szCs w:val="24"/>
        </w:rPr>
        <w:t>PO ZMĚNĚ Č. 3 ÚP:</w:t>
      </w:r>
    </w:p>
    <w:p w14:paraId="365FFBB6" w14:textId="77777777" w:rsidR="00812A3B" w:rsidRPr="00950AEA" w:rsidRDefault="00812A3B" w:rsidP="006173B3">
      <w:pPr>
        <w:spacing w:before="60" w:after="60"/>
        <w:jc w:val="both"/>
        <w:rPr>
          <w:b/>
          <w:bCs/>
        </w:rPr>
      </w:pPr>
      <w:r w:rsidRPr="00950AEA">
        <w:rPr>
          <w:b/>
          <w:bCs/>
        </w:rPr>
        <w:t xml:space="preserve">Textová část </w:t>
      </w:r>
    </w:p>
    <w:p w14:paraId="1B4849F0" w14:textId="77777777" w:rsidR="00812A3B" w:rsidRPr="00950AEA" w:rsidRDefault="00812A3B" w:rsidP="006173B3">
      <w:pPr>
        <w:spacing w:before="60" w:after="60"/>
        <w:jc w:val="both"/>
        <w:rPr>
          <w:b/>
          <w:bCs/>
        </w:rPr>
      </w:pPr>
      <w:r w:rsidRPr="00950AEA">
        <w:rPr>
          <w:b/>
          <w:bCs/>
        </w:rPr>
        <w:t xml:space="preserve">Grafická část </w:t>
      </w:r>
    </w:p>
    <w:p w14:paraId="3F494757" w14:textId="02F32F4F" w:rsidR="00812A3B" w:rsidRPr="00950AEA" w:rsidRDefault="00812A3B" w:rsidP="006173B3">
      <w:pPr>
        <w:spacing w:before="60" w:after="60"/>
        <w:ind w:left="709"/>
        <w:jc w:val="both"/>
      </w:pPr>
      <w:r w:rsidRPr="00950AEA">
        <w:t>1. Výkres základního členění území</w:t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  <w:t>1: 5</w:t>
      </w:r>
      <w:r w:rsidR="00CF6898" w:rsidRPr="00950AEA">
        <w:t> </w:t>
      </w:r>
      <w:r w:rsidRPr="00950AEA">
        <w:t>000</w:t>
      </w:r>
    </w:p>
    <w:p w14:paraId="7942B58F" w14:textId="503C2A35" w:rsidR="00812A3B" w:rsidRPr="00950AEA" w:rsidRDefault="00812A3B" w:rsidP="006173B3">
      <w:pPr>
        <w:spacing w:before="60" w:after="60"/>
        <w:ind w:left="709"/>
        <w:jc w:val="both"/>
      </w:pPr>
      <w:r w:rsidRPr="00950AEA">
        <w:t>2. Hlavní výkres</w:t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  <w:t>1: 5 000</w:t>
      </w:r>
    </w:p>
    <w:p w14:paraId="1328FA13" w14:textId="211C2A90" w:rsidR="00812A3B" w:rsidRDefault="00DB02BB" w:rsidP="006173B3">
      <w:pPr>
        <w:spacing w:before="60" w:after="60"/>
        <w:ind w:left="709"/>
        <w:jc w:val="both"/>
      </w:pPr>
      <w:r w:rsidRPr="00950AEA">
        <w:t>3</w:t>
      </w:r>
      <w:r w:rsidR="00812A3B" w:rsidRPr="00950AEA">
        <w:t xml:space="preserve">. Výkres veřejně prospěšných staveb, opatření a asanací </w:t>
      </w:r>
      <w:r w:rsidR="00812A3B" w:rsidRPr="00950AEA">
        <w:tab/>
      </w:r>
      <w:r w:rsidR="00812A3B" w:rsidRPr="00950AEA">
        <w:tab/>
        <w:t>1: 5</w:t>
      </w:r>
      <w:r w:rsidR="00950AEA">
        <w:t> </w:t>
      </w:r>
      <w:r w:rsidR="00812A3B" w:rsidRPr="00950AEA">
        <w:t>000</w:t>
      </w:r>
    </w:p>
    <w:p w14:paraId="1A06C08A" w14:textId="77777777" w:rsidR="00950AEA" w:rsidRDefault="00950AEA" w:rsidP="006173B3">
      <w:pPr>
        <w:spacing w:before="60" w:after="60"/>
        <w:ind w:left="709"/>
        <w:jc w:val="both"/>
      </w:pPr>
    </w:p>
    <w:p w14:paraId="0366E1F0" w14:textId="2AA43189" w:rsidR="00950AEA" w:rsidRPr="00950AEA" w:rsidRDefault="00950AEA" w:rsidP="00950AEA">
      <w:pPr>
        <w:spacing w:before="60" w:after="60"/>
        <w:ind w:left="709"/>
        <w:jc w:val="both"/>
      </w:pPr>
      <w:r>
        <w:t>4</w:t>
      </w:r>
      <w:r w:rsidRPr="00950AEA">
        <w:t xml:space="preserve">. </w:t>
      </w:r>
      <w:r>
        <w:t xml:space="preserve">Koordinační </w:t>
      </w:r>
      <w:r w:rsidRPr="00950AEA">
        <w:t>výkres</w:t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</w:r>
      <w:r w:rsidRPr="00950AEA">
        <w:tab/>
        <w:t>1: 5 000</w:t>
      </w:r>
    </w:p>
    <w:p w14:paraId="2EC62ADB" w14:textId="77777777" w:rsidR="00950AEA" w:rsidRPr="00950AEA" w:rsidRDefault="00950AEA" w:rsidP="006173B3">
      <w:pPr>
        <w:spacing w:before="60" w:after="60"/>
        <w:ind w:left="709"/>
        <w:jc w:val="both"/>
      </w:pPr>
    </w:p>
    <w:p w14:paraId="4A9F2443" w14:textId="4B313830" w:rsidR="00812A3B" w:rsidRPr="0058500E" w:rsidRDefault="00950AE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pacing w:val="20"/>
          <w:sz w:val="24"/>
          <w:szCs w:val="24"/>
        </w:rPr>
      </w:pPr>
      <w:r>
        <w:rPr>
          <w:rFonts w:cs="Calibri"/>
          <w:b/>
          <w:caps/>
          <w:spacing w:val="20"/>
          <w:sz w:val="24"/>
          <w:szCs w:val="24"/>
        </w:rPr>
        <w:t xml:space="preserve"> </w:t>
      </w:r>
    </w:p>
    <w:p w14:paraId="6AE22E5A" w14:textId="77777777" w:rsidR="00812A3B" w:rsidRPr="0058500E" w:rsidRDefault="00812A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caps/>
          <w:spacing w:val="20"/>
          <w:sz w:val="24"/>
          <w:szCs w:val="24"/>
        </w:rPr>
      </w:pPr>
    </w:p>
    <w:p w14:paraId="7E6D045B" w14:textId="3F857287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B54761">
        <w:rPr>
          <w:rFonts w:cs="Calibri"/>
        </w:rPr>
        <w:t>OBJEDNATEL:</w:t>
      </w:r>
      <w:r w:rsidRPr="00B54761">
        <w:rPr>
          <w:rFonts w:cs="Calibri"/>
        </w:rPr>
        <w:tab/>
        <w:t>Obec Kačice,</w:t>
      </w:r>
      <w:r w:rsidR="00D84259" w:rsidRPr="00B54761">
        <w:rPr>
          <w:rFonts w:cs="Calibri"/>
        </w:rPr>
        <w:t xml:space="preserve"> Masarykova 20, 273 04 Kačice, Libor Němeček, </w:t>
      </w:r>
      <w:r w:rsidRPr="00B54761">
        <w:rPr>
          <w:rFonts w:cs="Calibri"/>
        </w:rPr>
        <w:t>starosta obce</w:t>
      </w:r>
    </w:p>
    <w:p w14:paraId="5F71D585" w14:textId="77777777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</w:p>
    <w:p w14:paraId="2D193A51" w14:textId="7D8777AF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B54761">
        <w:rPr>
          <w:rFonts w:cs="Calibri"/>
        </w:rPr>
        <w:t>POŘIZOVATEL:</w:t>
      </w:r>
      <w:r w:rsidRPr="00B54761">
        <w:rPr>
          <w:rFonts w:cs="Calibri"/>
        </w:rPr>
        <w:tab/>
        <w:t>Magistrát města Kladna, Oddělení architektury, územního plánování a rozvoje města,  nám. Starosty Pavla 44, 272 52 Kladno</w:t>
      </w:r>
    </w:p>
    <w:p w14:paraId="4B618223" w14:textId="77777777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</w:p>
    <w:p w14:paraId="4BF5F5F0" w14:textId="77777777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</w:p>
    <w:p w14:paraId="0BE176EE" w14:textId="36DAC563" w:rsidR="00434ACC" w:rsidRPr="00B54761" w:rsidRDefault="00434AC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  <w:sectPr w:rsidR="00434ACC" w:rsidRPr="00B54761" w:rsidSect="006E5D1B">
          <w:headerReference w:type="default" r:id="rId10"/>
          <w:footerReference w:type="default" r:id="rId11"/>
          <w:pgSz w:w="11900" w:h="16840"/>
          <w:pgMar w:top="1423" w:right="1240" w:bottom="517" w:left="1520" w:header="720" w:footer="720" w:gutter="0"/>
          <w:cols w:space="720" w:equalWidth="0">
            <w:col w:w="9140"/>
          </w:cols>
          <w:noEndnote/>
        </w:sectPr>
      </w:pPr>
      <w:r w:rsidRPr="00B54761">
        <w:rPr>
          <w:rFonts w:cs="Calibri"/>
        </w:rPr>
        <w:t>PROJEKTANT:</w:t>
      </w:r>
      <w:r w:rsidR="00835086" w:rsidRPr="00B54761">
        <w:rPr>
          <w:rFonts w:cs="Calibri"/>
        </w:rPr>
        <w:t xml:space="preserve"> </w:t>
      </w:r>
      <w:r w:rsidR="00835086" w:rsidRPr="00B54761">
        <w:rPr>
          <w:rFonts w:cs="Calibri"/>
        </w:rPr>
        <w:tab/>
      </w:r>
      <w:r w:rsidRPr="00B54761">
        <w:rPr>
          <w:rFonts w:cs="Calibri"/>
        </w:rPr>
        <w:t xml:space="preserve">Ing. arch. Dana </w:t>
      </w:r>
      <w:r w:rsidR="00B92A81" w:rsidRPr="00B54761">
        <w:rPr>
          <w:rFonts w:cs="Calibri"/>
        </w:rPr>
        <w:t>Pokojová (</w:t>
      </w:r>
      <w:r w:rsidRPr="00B54761">
        <w:rPr>
          <w:rFonts w:cs="Calibri"/>
        </w:rPr>
        <w:t>autorizace ČKA č. 00 734)</w:t>
      </w:r>
      <w:r w:rsidR="00835086" w:rsidRPr="00B54761">
        <w:rPr>
          <w:rFonts w:cs="Calibri"/>
        </w:rPr>
        <w:t xml:space="preserve">, </w:t>
      </w:r>
      <w:r w:rsidRPr="00B54761">
        <w:rPr>
          <w:rFonts w:cs="Calibri"/>
        </w:rPr>
        <w:t>sídlo:  U Lesa 3306, 272 01 Kladno</w:t>
      </w:r>
      <w:r w:rsidR="00835086" w:rsidRPr="00B54761">
        <w:rPr>
          <w:rFonts w:cs="Calibri"/>
        </w:rPr>
        <w:t xml:space="preserve">, </w:t>
      </w:r>
      <w:r w:rsidRPr="00B54761">
        <w:rPr>
          <w:rFonts w:cs="Calibri"/>
        </w:rPr>
        <w:t>kancelář:  Štefánikova 52, 150 00 Praha 5 - Smíchov</w:t>
      </w:r>
    </w:p>
    <w:p w14:paraId="639C496C" w14:textId="7777777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color w:val="000000"/>
          <w:sz w:val="32"/>
          <w:szCs w:val="32"/>
        </w:rPr>
      </w:pPr>
      <w:bookmarkStart w:id="2" w:name="page5"/>
      <w:bookmarkEnd w:id="2"/>
      <w:r w:rsidRPr="0058500E">
        <w:rPr>
          <w:rFonts w:cs="Calibri"/>
          <w:b/>
          <w:bCs/>
          <w:color w:val="000000"/>
          <w:sz w:val="32"/>
          <w:szCs w:val="32"/>
        </w:rPr>
        <w:lastRenderedPageBreak/>
        <w:t>OBSAH:</w:t>
      </w:r>
    </w:p>
    <w:p w14:paraId="7DB9A094" w14:textId="77777777" w:rsidR="00BF25E4" w:rsidRPr="0058500E" w:rsidRDefault="00BF25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3F9643C3" w14:textId="1C8418F4" w:rsidR="00672E19" w:rsidRPr="00672E19" w:rsidRDefault="00BF25E4">
      <w:pPr>
        <w:pStyle w:val="Obsah1"/>
        <w:tabs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r w:rsidRPr="00672E19">
        <w:rPr>
          <w:rFonts w:asciiTheme="minorHAnsi" w:hAnsiTheme="minorHAnsi" w:cstheme="minorHAnsi"/>
          <w:szCs w:val="22"/>
        </w:rPr>
        <w:fldChar w:fldCharType="begin"/>
      </w:r>
      <w:r w:rsidRPr="00672E19">
        <w:rPr>
          <w:rFonts w:asciiTheme="minorHAnsi" w:hAnsiTheme="minorHAnsi" w:cstheme="minorHAnsi"/>
          <w:szCs w:val="22"/>
        </w:rPr>
        <w:instrText xml:space="preserve"> TOC \o "1-1" \h \z \u </w:instrText>
      </w:r>
      <w:r w:rsidRPr="00672E19">
        <w:rPr>
          <w:rFonts w:asciiTheme="minorHAnsi" w:hAnsiTheme="minorHAnsi" w:cstheme="minorHAnsi"/>
          <w:szCs w:val="22"/>
        </w:rPr>
        <w:fldChar w:fldCharType="separate"/>
      </w:r>
      <w:hyperlink w:anchor="_Toc163565821" w:history="1">
        <w:r w:rsidR="00672E19"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TEXTOVÁ ČÁST</w: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_Toc163565821 \h </w:instrTex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1</w:t>
        </w:r>
        <w:r w:rsidR="00672E19"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02B269AF" w14:textId="6444396D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2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A.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zastavěného území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_Toc163565822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4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118D09E3" w14:textId="68600DF8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3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B.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Základní koncepce rozvoje území obce, ochrany a rozvoje jeho hodnot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_Toc163565823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4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6AC0FC7E" w14:textId="7CA52264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4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C.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Urbanistická koncepce, včetně vymezení zastavitelných ploch, ploch přestavby a systému sídelní zeleně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_Toc163565824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5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08A35301" w14:textId="43837990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5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D.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Koncepce veřejné infrastruktury, včetně podmínek pro její umísťování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_Toc163565825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7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7CB4100C" w14:textId="6AB45524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6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E.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Koncepce uspořádání krajiny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_Toc163565826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10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22D88F87" w14:textId="00447388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7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F.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Stanovení podmínek pro využití ploch s rozdílným způsobem využití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_Toc163565827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14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6906E88F" w14:textId="6B125BCC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8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G.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veřejně prospěšných staveb, veřejně prospěšných opatření, staveb a opatření k zajišťování obrany a bezpečnosti státu a ploch pro asanaci, pro které lze práva k pozemkům a stavbám vyvlastnit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_Toc163565828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27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4914B0D5" w14:textId="749332D8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29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H.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dalších veřejně prospěšných staveb a veřejných prostranství, pro které lze uplatnit předkupní právo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_Toc163565829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28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9D0B106" w14:textId="3779A729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0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I.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ploch a koridorů územních rezerv a stanovení možného budoucího využití, včetně podmínek pro jeho prověření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_Toc163565830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28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1623FE43" w14:textId="3AD47FFF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1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J.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ploch a koridorů, ve kterých je rozhodování o změnách v území podmíněno zpracováním územní studie.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_Toc163565831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29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7DDE03F6" w14:textId="61E0A0EF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2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K.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Stanovení pořadí změn v území (etapizace)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_Toc163565832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30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494AFA57" w14:textId="478D2AE6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3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L.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Vymezení pojmů: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_Toc163565833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30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5C72ACC0" w14:textId="3EEDB286" w:rsidR="00672E19" w:rsidRPr="00672E19" w:rsidRDefault="00672E19">
      <w:pPr>
        <w:pStyle w:val="Obsah1"/>
        <w:tabs>
          <w:tab w:val="left" w:pos="66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4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M.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Použité zkratky: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_Toc163565834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30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65A3717" w14:textId="0BF77DAF" w:rsidR="00672E19" w:rsidRPr="00672E19" w:rsidRDefault="00672E19">
      <w:pPr>
        <w:pStyle w:val="Obsah1"/>
        <w:tabs>
          <w:tab w:val="left" w:pos="440"/>
          <w:tab w:val="right" w:leader="dot" w:pos="9090"/>
        </w:tabs>
        <w:rPr>
          <w:rFonts w:asciiTheme="minorHAnsi" w:eastAsiaTheme="minorEastAsia" w:hAnsiTheme="minorHAnsi" w:cstheme="minorHAnsi"/>
          <w:noProof/>
          <w:kern w:val="2"/>
          <w:szCs w:val="22"/>
          <w14:ligatures w14:val="standardContextual"/>
        </w:rPr>
      </w:pPr>
      <w:hyperlink w:anchor="_Toc163565835" w:history="1"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N.</w:t>
        </w:r>
        <w:r w:rsidRPr="00672E19">
          <w:rPr>
            <w:rFonts w:asciiTheme="minorHAnsi" w:eastAsiaTheme="minorEastAsia" w:hAnsiTheme="minorHAnsi" w:cstheme="minorHAnsi"/>
            <w:noProof/>
            <w:kern w:val="2"/>
            <w:szCs w:val="22"/>
            <w14:ligatures w14:val="standardContextual"/>
          </w:rPr>
          <w:tab/>
        </w:r>
        <w:r w:rsidRPr="00672E19">
          <w:rPr>
            <w:rStyle w:val="Hypertextovodkaz"/>
            <w:rFonts w:asciiTheme="minorHAnsi" w:hAnsiTheme="minorHAnsi" w:cstheme="minorHAnsi"/>
            <w:noProof/>
            <w:szCs w:val="22"/>
          </w:rPr>
          <w:t>Údaje o počtu listů územního plánu a počtu výkresů k němu připojené grafické části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tab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begin"/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instrText xml:space="preserve"> PAGEREF _Toc163565835 \h </w:instrTex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separate"/>
        </w:r>
        <w:r w:rsidR="006D326B">
          <w:rPr>
            <w:rFonts w:asciiTheme="minorHAnsi" w:hAnsiTheme="minorHAnsi" w:cstheme="minorHAnsi"/>
            <w:noProof/>
            <w:webHidden/>
            <w:szCs w:val="22"/>
          </w:rPr>
          <w:t>31</w:t>
        </w:r>
        <w:r w:rsidRPr="00672E19">
          <w:rPr>
            <w:rFonts w:asciiTheme="minorHAnsi" w:hAnsiTheme="minorHAnsi" w:cstheme="minorHAnsi"/>
            <w:noProof/>
            <w:webHidden/>
            <w:szCs w:val="22"/>
          </w:rPr>
          <w:fldChar w:fldCharType="end"/>
        </w:r>
      </w:hyperlink>
    </w:p>
    <w:p w14:paraId="388ED305" w14:textId="3E003211" w:rsidR="00DE4D1F" w:rsidRPr="0058500E" w:rsidRDefault="00BF25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672E19">
        <w:rPr>
          <w:rFonts w:asciiTheme="minorHAnsi" w:hAnsiTheme="minorHAnsi" w:cstheme="minorHAnsi"/>
          <w:szCs w:val="22"/>
        </w:rPr>
        <w:fldChar w:fldCharType="end"/>
      </w:r>
    </w:p>
    <w:p w14:paraId="5A423A83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pgSz w:w="11900" w:h="16840"/>
          <w:pgMar w:top="1419" w:right="1280" w:bottom="517" w:left="1520" w:header="720" w:footer="720" w:gutter="0"/>
          <w:cols w:space="720" w:equalWidth="0">
            <w:col w:w="9100"/>
          </w:cols>
          <w:noEndnote/>
        </w:sectPr>
      </w:pPr>
    </w:p>
    <w:p w14:paraId="505F6DBF" w14:textId="761016FF" w:rsidR="00DE4D1F" w:rsidRPr="0058500E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41344" behindDoc="1" locked="0" layoutInCell="0" allowOverlap="1" wp14:anchorId="1A5E18B4" wp14:editId="624F331D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36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022CFE" id="Line 6" o:spid="_x0000_s1026" style="position:absolute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" o:allowincell="f" strokecolor="white" strokeweight=".25397mm"/>
            </w:pict>
          </mc:Fallback>
        </mc:AlternateContent>
      </w:r>
    </w:p>
    <w:p w14:paraId="01E9B39A" w14:textId="1F788D5E" w:rsidR="00DE4D1F" w:rsidRPr="000A4312" w:rsidRDefault="00FC3BF9" w:rsidP="00DA7FD6">
      <w:pPr>
        <w:pStyle w:val="Nadpis1"/>
      </w:pPr>
      <w:bookmarkStart w:id="3" w:name="page7"/>
      <w:bookmarkStart w:id="4" w:name="_Toc163565822"/>
      <w:bookmarkEnd w:id="3"/>
      <w:r w:rsidRPr="000A4312">
        <w:t>Vymezení zastavěného území</w:t>
      </w:r>
      <w:bookmarkEnd w:id="4"/>
    </w:p>
    <w:p w14:paraId="18F12248" w14:textId="18500642" w:rsidR="00396EAA" w:rsidRPr="002863DB" w:rsidRDefault="00396EAA" w:rsidP="006173B3">
      <w:pPr>
        <w:spacing w:before="60" w:after="60"/>
        <w:jc w:val="both"/>
        <w:rPr>
          <w:b/>
          <w:bCs/>
        </w:rPr>
      </w:pPr>
      <w:bookmarkStart w:id="5" w:name="OLE_LINK1"/>
      <w:bookmarkStart w:id="6" w:name="OLE_LINK2"/>
      <w:bookmarkStart w:id="7" w:name="OLE_LINK3"/>
      <w:r w:rsidRPr="002863DB">
        <w:t xml:space="preserve">Ve změně č. 3 ÚP bylo aktualizováno zastavěné území celé obce k datu 5. 2. 2024 v celé obci na podkladu katastrální mapy k datu 20. 1. 2024. Hranice zastavěného území je znázorněna ve všech výkresech grafické části změny č. 3 ÚP. </w:t>
      </w:r>
      <w:r w:rsidR="007B75CD" w:rsidRPr="002863DB">
        <w:t>Na území obce je jeden hlavní celek zastavěného území a tři drobné plochy na okraji obce.</w:t>
      </w:r>
    </w:p>
    <w:bookmarkEnd w:id="5"/>
    <w:bookmarkEnd w:id="6"/>
    <w:bookmarkEnd w:id="7"/>
    <w:p w14:paraId="52947076" w14:textId="7E98CACB" w:rsidR="00DE4D1F" w:rsidRPr="002863DB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Celková rozloha zastav</w:t>
      </w:r>
      <w:r w:rsidRPr="002863DB">
        <w:rPr>
          <w:rFonts w:cs="Calibri"/>
          <w:bCs/>
        </w:rPr>
        <w:t>ě</w:t>
      </w:r>
      <w:r w:rsidRPr="002863DB">
        <w:rPr>
          <w:rFonts w:cs="Calibri"/>
        </w:rPr>
        <w:t xml:space="preserve">ného území </w:t>
      </w:r>
      <w:r w:rsidRPr="002863DB">
        <w:rPr>
          <w:rFonts w:cs="Calibri"/>
          <w:bCs/>
        </w:rPr>
        <w:t>č</w:t>
      </w:r>
      <w:r w:rsidRPr="002863DB">
        <w:rPr>
          <w:rFonts w:cs="Calibri"/>
        </w:rPr>
        <w:t xml:space="preserve">iní </w:t>
      </w:r>
      <w:r w:rsidR="007A2260" w:rsidRPr="002863DB">
        <w:rPr>
          <w:rFonts w:cs="Calibri"/>
        </w:rPr>
        <w:t xml:space="preserve">77,6 </w:t>
      </w:r>
      <w:r w:rsidRPr="002863DB">
        <w:rPr>
          <w:rFonts w:cs="Calibri"/>
        </w:rPr>
        <w:t xml:space="preserve">ha, tj. </w:t>
      </w:r>
      <w:r w:rsidR="007A2260" w:rsidRPr="002863DB">
        <w:rPr>
          <w:rFonts w:cs="Calibri"/>
        </w:rPr>
        <w:t>12,1</w:t>
      </w:r>
      <w:r w:rsidRPr="002863DB">
        <w:rPr>
          <w:rFonts w:cs="Calibri"/>
        </w:rPr>
        <w:t xml:space="preserve"> % </w:t>
      </w:r>
      <w:r w:rsidRPr="002863DB">
        <w:rPr>
          <w:rFonts w:cs="Calibri"/>
          <w:bCs/>
        </w:rPr>
        <w:t>ř</w:t>
      </w:r>
      <w:r w:rsidRPr="002863DB">
        <w:rPr>
          <w:rFonts w:cs="Calibri"/>
        </w:rPr>
        <w:t>ešeného území. Hranice zastav</w:t>
      </w:r>
      <w:r w:rsidRPr="002863DB">
        <w:rPr>
          <w:rFonts w:cs="Calibri"/>
          <w:bCs/>
        </w:rPr>
        <w:t>ě</w:t>
      </w:r>
      <w:r w:rsidRPr="002863DB">
        <w:rPr>
          <w:rFonts w:cs="Calibri"/>
        </w:rPr>
        <w:t>ného území je znázorn</w:t>
      </w:r>
      <w:r w:rsidRPr="002863DB">
        <w:rPr>
          <w:rFonts w:cs="Calibri"/>
          <w:bCs/>
        </w:rPr>
        <w:t>ě</w:t>
      </w:r>
      <w:r w:rsidRPr="002863DB">
        <w:rPr>
          <w:rFonts w:cs="Calibri"/>
        </w:rPr>
        <w:t xml:space="preserve">na v grafické </w:t>
      </w:r>
      <w:r w:rsidRPr="002863DB">
        <w:rPr>
          <w:rFonts w:cs="Calibri"/>
          <w:bCs/>
        </w:rPr>
        <w:t>č</w:t>
      </w:r>
      <w:r w:rsidRPr="002863DB">
        <w:rPr>
          <w:rFonts w:cs="Calibri"/>
        </w:rPr>
        <w:t>ásti dokumentace, ve výkresech „</w:t>
      </w:r>
      <w:r w:rsidR="00D46DF2" w:rsidRPr="002863DB">
        <w:rPr>
          <w:rFonts w:cs="Calibri"/>
        </w:rPr>
        <w:t>Výkres z</w:t>
      </w:r>
      <w:r w:rsidRPr="002863DB">
        <w:rPr>
          <w:rFonts w:cs="Calibri"/>
        </w:rPr>
        <w:t>ákladní</w:t>
      </w:r>
      <w:r w:rsidR="00D46DF2" w:rsidRPr="002863DB">
        <w:rPr>
          <w:rFonts w:cs="Calibri"/>
        </w:rPr>
        <w:t>ho</w:t>
      </w:r>
      <w:r w:rsidRPr="002863DB">
        <w:rPr>
          <w:rFonts w:cs="Calibri"/>
        </w:rPr>
        <w:t xml:space="preserve"> </w:t>
      </w:r>
      <w:r w:rsidRPr="002863DB">
        <w:rPr>
          <w:rFonts w:cs="Calibri"/>
          <w:bCs/>
        </w:rPr>
        <w:t>č</w:t>
      </w:r>
      <w:r w:rsidRPr="002863DB">
        <w:rPr>
          <w:rFonts w:cs="Calibri"/>
        </w:rPr>
        <w:t>len</w:t>
      </w:r>
      <w:r w:rsidRPr="002863DB">
        <w:rPr>
          <w:rFonts w:cs="Calibri"/>
          <w:bCs/>
        </w:rPr>
        <w:t>ě</w:t>
      </w:r>
      <w:r w:rsidRPr="002863DB">
        <w:rPr>
          <w:rFonts w:cs="Calibri"/>
        </w:rPr>
        <w:t>ní území“, Hlavním výkrese a v „Koordina</w:t>
      </w:r>
      <w:r w:rsidRPr="002863DB">
        <w:rPr>
          <w:rFonts w:cs="Calibri"/>
          <w:bCs/>
        </w:rPr>
        <w:t>č</w:t>
      </w:r>
      <w:r w:rsidRPr="002863DB">
        <w:rPr>
          <w:rFonts w:cs="Calibri"/>
        </w:rPr>
        <w:t>ním výkrese“.</w:t>
      </w:r>
    </w:p>
    <w:p w14:paraId="60954BA3" w14:textId="77777777" w:rsidR="00C05C88" w:rsidRPr="0058500E" w:rsidRDefault="00C05C88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23AB3B08" w14:textId="0C53199B" w:rsidR="00DE4D1F" w:rsidRPr="0058500E" w:rsidRDefault="003350D5" w:rsidP="00DA7FD6">
      <w:pPr>
        <w:pStyle w:val="Nadpis1"/>
      </w:pPr>
      <w:bookmarkStart w:id="8" w:name="_Toc163565823"/>
      <w:r w:rsidRPr="0058500E">
        <w:t>Základní k</w:t>
      </w:r>
      <w:r w:rsidR="00FC3BF9" w:rsidRPr="0058500E">
        <w:t>oncepce rozvoje území obce, ochrany a rozvoje jeho hodnot</w:t>
      </w:r>
      <w:bookmarkEnd w:id="8"/>
    </w:p>
    <w:p w14:paraId="51B5A93E" w14:textId="7D0046CA" w:rsidR="00565726" w:rsidRPr="002863DB" w:rsidRDefault="00516C1F" w:rsidP="00D64F90">
      <w:pPr>
        <w:pStyle w:val="Nadpis2"/>
        <w:rPr>
          <w:color w:val="auto"/>
        </w:rPr>
      </w:pPr>
      <w:bookmarkStart w:id="9" w:name="_Hlk161129812"/>
      <w:bookmarkStart w:id="10" w:name="OLE_LINK4"/>
      <w:bookmarkStart w:id="11" w:name="OLE_LINK5"/>
      <w:bookmarkStart w:id="12" w:name="OLE_LINK6"/>
      <w:r w:rsidRPr="002863DB">
        <w:rPr>
          <w:color w:val="auto"/>
        </w:rPr>
        <w:t>B</w:t>
      </w:r>
      <w:r w:rsidR="00565726" w:rsidRPr="002863DB">
        <w:rPr>
          <w:color w:val="auto"/>
        </w:rPr>
        <w:t>1. Základní koncepce rozvoje území obce</w:t>
      </w:r>
    </w:p>
    <w:p w14:paraId="34E42574" w14:textId="43B30393" w:rsidR="007E59B9" w:rsidRPr="002863DB" w:rsidRDefault="007E59B9" w:rsidP="006173B3">
      <w:pPr>
        <w:spacing w:before="60" w:after="60"/>
        <w:jc w:val="both"/>
      </w:pPr>
      <w:bookmarkStart w:id="13" w:name="_Hlk165377410"/>
      <w:bookmarkEnd w:id="9"/>
      <w:r w:rsidRPr="002863DB">
        <w:t>Základní koncepce rozvoje obce se změnou č. 3 územního plánu nemění</w:t>
      </w:r>
      <w:r w:rsidR="002D2CE2" w:rsidRPr="002863DB">
        <w:t>.</w:t>
      </w:r>
      <w:r w:rsidRPr="002863DB">
        <w:t xml:space="preserve"> </w:t>
      </w:r>
      <w:bookmarkEnd w:id="13"/>
      <w:r w:rsidR="00F37EF9" w:rsidRPr="002863DB">
        <w:t>V rámci změny č. 3 ÚP byla textová a grafická část územního plánu přizpůsobena podmínkám jednotného standardu pro územní plány dané platným stavebním zákonem.</w:t>
      </w:r>
    </w:p>
    <w:p w14:paraId="7B04656A" w14:textId="5CE4141B" w:rsidR="00CA4C33" w:rsidRPr="0058500E" w:rsidRDefault="00CA4C33" w:rsidP="006173B3">
      <w:pPr>
        <w:spacing w:before="60" w:after="60"/>
        <w:jc w:val="both"/>
      </w:pPr>
      <w:r w:rsidRPr="0058500E">
        <w:t xml:space="preserve">Změnou č. 2 územního plánu se významně nezmění základní koncepce rozvoje území obce, jedná se </w:t>
      </w:r>
      <w:r w:rsidR="007834F1" w:rsidRPr="0058500E">
        <w:t xml:space="preserve">o </w:t>
      </w:r>
      <w:r w:rsidRPr="0058500E">
        <w:t>změnu ve využití v zastavěném území a v zastavitelných plochách.</w:t>
      </w:r>
    </w:p>
    <w:bookmarkEnd w:id="10"/>
    <w:bookmarkEnd w:id="11"/>
    <w:bookmarkEnd w:id="12"/>
    <w:p w14:paraId="72B38698" w14:textId="6AE757B1" w:rsidR="00CF0EE8" w:rsidRPr="0058500E" w:rsidRDefault="00CF0EE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 xml:space="preserve">Koncepce rozvoje území obce sleduje vytvoření zahradního venkovského sídla s hodnotnými předpoklady pro další </w:t>
      </w:r>
      <w:r w:rsidRPr="002863DB">
        <w:rPr>
          <w:rFonts w:cs="Calibri"/>
        </w:rPr>
        <w:t>rozvoj bydlení, výrobních aktivit, rekreace a cestovního ruchu. Příznivé předpoklady pro dlouhodobý rozvoj Kačice tvoří především její dobrá geografická poloha při</w:t>
      </w:r>
      <w:r w:rsidR="00DF44FA" w:rsidRPr="002863DB">
        <w:rPr>
          <w:rFonts w:cs="Calibri"/>
        </w:rPr>
        <w:t xml:space="preserve"> dálnici D6</w:t>
      </w:r>
      <w:r w:rsidRPr="002863DB">
        <w:rPr>
          <w:rFonts w:cs="Calibri"/>
        </w:rPr>
        <w:t xml:space="preserve"> Praha-Karlovy Vary, která je základem celostátn</w:t>
      </w:r>
      <w:r w:rsidR="00DF44FA" w:rsidRPr="002863DB">
        <w:rPr>
          <w:rFonts w:cs="Calibri"/>
        </w:rPr>
        <w:t>í</w:t>
      </w:r>
      <w:r w:rsidRPr="002863DB">
        <w:rPr>
          <w:rFonts w:cs="Calibri"/>
        </w:rPr>
        <w:t xml:space="preserve"> významné </w:t>
      </w:r>
      <w:r w:rsidR="00DF44FA" w:rsidRPr="002863DB">
        <w:rPr>
          <w:rFonts w:cs="Calibri"/>
        </w:rPr>
        <w:t xml:space="preserve">dálniční sítě. </w:t>
      </w:r>
    </w:p>
    <w:p w14:paraId="598881FB" w14:textId="1DDC7489" w:rsidR="00DE4D1F" w:rsidRPr="0058500E" w:rsidRDefault="00CF0EE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</w:rPr>
        <w:t xml:space="preserve">Strategická </w:t>
      </w:r>
      <w:r w:rsidR="00DF2883" w:rsidRPr="0058500E">
        <w:rPr>
          <w:rFonts w:cs="Calibri"/>
        </w:rPr>
        <w:t>poloha obce umocněná hodnotným</w:t>
      </w:r>
      <w:r w:rsidRPr="0058500E">
        <w:rPr>
          <w:rFonts w:cs="Calibri"/>
        </w:rPr>
        <w:t xml:space="preserve"> přírodním prostředím, v blízkosti rozsáhlých lesních</w:t>
      </w:r>
      <w:r w:rsidR="006115A1" w:rsidRPr="0058500E">
        <w:rPr>
          <w:rFonts w:cs="Calibri"/>
        </w:rPr>
        <w:t xml:space="preserve"> </w:t>
      </w:r>
      <w:r w:rsidRPr="0058500E">
        <w:rPr>
          <w:rFonts w:cs="Calibri"/>
        </w:rPr>
        <w:t xml:space="preserve">komplexů a v příznivě mírně členitém terénu (s převážně jižní expozicí) </w:t>
      </w:r>
      <w:r w:rsidR="00FC3BF9" w:rsidRPr="0058500E">
        <w:rPr>
          <w:rFonts w:cs="Calibri"/>
        </w:rPr>
        <w:t>a podél vodního toku potoka Lod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nice, je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íznivá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edevším pro bydlení v rodinných domech, které se budou vhodn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 xml:space="preserve"> integrovat do stávajícího obytného prost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edí obce. Tyto rodinné domy zachovají pr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m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rnou výškovou hladinu zástavby a budou využívat stávající technickou infrastrukturu sídla, kterou je obec dob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 vybavena.</w:t>
      </w:r>
    </w:p>
    <w:p w14:paraId="26E4ABB2" w14:textId="3F28B4AA" w:rsidR="006115A1" w:rsidRPr="002863DB" w:rsidRDefault="006115A1" w:rsidP="00D64F90">
      <w:pPr>
        <w:pStyle w:val="Nadpis2"/>
        <w:rPr>
          <w:rFonts w:cs="Calibri"/>
          <w:color w:val="auto"/>
        </w:rPr>
      </w:pPr>
      <w:r w:rsidRPr="002863DB">
        <w:rPr>
          <w:color w:val="auto"/>
        </w:rPr>
        <w:t>Ab2. Základní koncepce ochrany a rozvoje hodnot</w:t>
      </w:r>
    </w:p>
    <w:p w14:paraId="6663C8C6" w14:textId="597D7ADF" w:rsidR="000259A9" w:rsidRPr="002863DB" w:rsidRDefault="000259A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</w:pPr>
      <w:r w:rsidRPr="002863DB">
        <w:rPr>
          <w:rFonts w:cs="Calibri"/>
        </w:rPr>
        <w:t xml:space="preserve">Územní plán stanovuje ochranu stávajících přírodních, kulturně historických a civilizačních hodnot </w:t>
      </w:r>
      <w:r w:rsidRPr="002863DB">
        <w:t xml:space="preserve">vhodným členěním na plochy s rozdílným způsobem využití. </w:t>
      </w:r>
      <w:r w:rsidR="00205701" w:rsidRPr="002863DB">
        <w:t>Na území obce budou zachovány tyto hodnoty:</w:t>
      </w:r>
    </w:p>
    <w:p w14:paraId="30724BAF" w14:textId="0826D8C3" w:rsidR="00205701" w:rsidRPr="002863DB" w:rsidRDefault="00205701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PŘÍRODNÍ HODNOTY</w:t>
      </w:r>
    </w:p>
    <w:p w14:paraId="7AF065DF" w14:textId="7BD0AE40" w:rsidR="00C235C2" w:rsidRPr="002863DB" w:rsidRDefault="00C235C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14" w:name="_Hlk163137031"/>
      <w:r w:rsidRPr="002863DB">
        <w:rPr>
          <w:rFonts w:cs="Calibri"/>
          <w:b/>
        </w:rPr>
        <w:t>Přírodní park Džbán</w:t>
      </w:r>
      <w:r w:rsidRPr="002863DB">
        <w:rPr>
          <w:rFonts w:cs="Calibri"/>
        </w:rPr>
        <w:t xml:space="preserve"> – ve východní části obce </w:t>
      </w:r>
    </w:p>
    <w:p w14:paraId="0AC13496" w14:textId="31B9DFEE" w:rsidR="00A3441B" w:rsidRPr="002863DB" w:rsidRDefault="00A3441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  <w:b/>
        </w:rPr>
        <w:t xml:space="preserve">Ochranné pásmo Přírodní památky Smečenská rokle - </w:t>
      </w:r>
      <w:r w:rsidRPr="002863DB">
        <w:rPr>
          <w:rFonts w:cs="Calibri"/>
          <w:bCs/>
        </w:rPr>
        <w:t>severní okraj obce</w:t>
      </w:r>
    </w:p>
    <w:bookmarkEnd w:id="14"/>
    <w:p w14:paraId="640923F6" w14:textId="225AB195" w:rsidR="00C235C2" w:rsidRPr="002863DB" w:rsidRDefault="00C235C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Skladebné části územního systému ekologické stability (ÚSES)</w:t>
      </w:r>
    </w:p>
    <w:p w14:paraId="1C0FC976" w14:textId="3585F5C2" w:rsidR="00C235C2" w:rsidRPr="002863DB" w:rsidRDefault="00C235C2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Regionální biokoridor</w:t>
      </w:r>
      <w:r w:rsidR="0030335F" w:rsidRPr="002863DB">
        <w:rPr>
          <w:rFonts w:cs="Calibri"/>
        </w:rPr>
        <w:t>:</w:t>
      </w:r>
      <w:r w:rsidRPr="002863DB">
        <w:rPr>
          <w:rFonts w:cs="Calibri"/>
        </w:rPr>
        <w:t xml:space="preserve"> </w:t>
      </w:r>
      <w:r w:rsidR="0030335F" w:rsidRPr="002863DB">
        <w:rPr>
          <w:rFonts w:cs="Calibri"/>
        </w:rPr>
        <w:tab/>
      </w:r>
      <w:r w:rsidRPr="002863DB">
        <w:rPr>
          <w:rFonts w:cs="Calibri"/>
        </w:rPr>
        <w:t xml:space="preserve">RBK.1111 </w:t>
      </w:r>
      <w:r w:rsidR="0030335F" w:rsidRPr="002863DB">
        <w:rPr>
          <w:rFonts w:cs="Calibri"/>
        </w:rPr>
        <w:t xml:space="preserve">- </w:t>
      </w:r>
      <w:r w:rsidRPr="002863DB">
        <w:rPr>
          <w:rFonts w:cs="Calibri"/>
        </w:rPr>
        <w:t>Loděnice – Záplavy</w:t>
      </w:r>
    </w:p>
    <w:p w14:paraId="35911F88" w14:textId="0E410BCF" w:rsidR="005E473E" w:rsidRPr="002863DB" w:rsidRDefault="0030335F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Lokální</w:t>
      </w:r>
      <w:r w:rsidR="00C235C2" w:rsidRPr="002863DB">
        <w:rPr>
          <w:rFonts w:cs="Calibri"/>
        </w:rPr>
        <w:t xml:space="preserve"> biokoridor</w:t>
      </w:r>
      <w:r w:rsidRPr="002863DB">
        <w:rPr>
          <w:rFonts w:cs="Calibri"/>
        </w:rPr>
        <w:t xml:space="preserve">: </w:t>
      </w:r>
      <w:r w:rsidRPr="002863DB">
        <w:rPr>
          <w:rFonts w:cs="Calibri"/>
        </w:rPr>
        <w:tab/>
        <w:t>LBK.24 - K </w:t>
      </w:r>
      <w:r w:rsidR="005E473E" w:rsidRPr="002863DB">
        <w:rPr>
          <w:rFonts w:cs="Calibri"/>
        </w:rPr>
        <w:t>Smečenské</w:t>
      </w:r>
      <w:r w:rsidRPr="002863DB">
        <w:rPr>
          <w:rFonts w:cs="Calibri"/>
        </w:rPr>
        <w:t xml:space="preserve"> rokli</w:t>
      </w:r>
    </w:p>
    <w:p w14:paraId="1C2A1163" w14:textId="0F3C0E38" w:rsidR="00C235C2" w:rsidRPr="002863DB" w:rsidRDefault="00C235C2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>Lokální biocentra</w:t>
      </w:r>
      <w:r w:rsidR="0030335F" w:rsidRPr="002863DB">
        <w:rPr>
          <w:rFonts w:cs="Calibri"/>
        </w:rPr>
        <w:t xml:space="preserve">: </w:t>
      </w:r>
      <w:r w:rsidR="0030335F" w:rsidRPr="002863DB">
        <w:rPr>
          <w:rFonts w:cs="Calibri"/>
        </w:rPr>
        <w:tab/>
        <w:t>LBC.2 - K háji, LBC.4 – K chobotu, LBC.5 – U tratě, LBC.20 – Od vsi až k lesu.</w:t>
      </w:r>
    </w:p>
    <w:p w14:paraId="6887C81A" w14:textId="41C7C39C" w:rsidR="00B16EEB" w:rsidRPr="002863DB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 xml:space="preserve">Ochranná zóna nadregionálního </w:t>
      </w:r>
      <w:r w:rsidR="006D5CD6" w:rsidRPr="002863DB">
        <w:rPr>
          <w:rFonts w:cs="Calibri"/>
        </w:rPr>
        <w:t>biokoridoru</w:t>
      </w:r>
      <w:r w:rsidRPr="002863DB">
        <w:rPr>
          <w:rFonts w:cs="Calibri"/>
        </w:rPr>
        <w:t xml:space="preserve"> – v severní části obce</w:t>
      </w:r>
    </w:p>
    <w:p w14:paraId="10AC856B" w14:textId="5057197E" w:rsidR="00CB7DD0" w:rsidRPr="002863DB" w:rsidRDefault="00CB7DD0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2863DB">
        <w:rPr>
          <w:rFonts w:cs="Calibri"/>
        </w:rPr>
        <w:t xml:space="preserve">Významné krajinné </w:t>
      </w:r>
      <w:r w:rsidR="002863DB" w:rsidRPr="002863DB">
        <w:rPr>
          <w:rFonts w:cs="Calibri"/>
        </w:rPr>
        <w:t>prvky: vodní</w:t>
      </w:r>
      <w:r w:rsidRPr="002863DB">
        <w:rPr>
          <w:rFonts w:cs="Calibri"/>
        </w:rPr>
        <w:t xml:space="preserve"> tok – Loděnice, </w:t>
      </w:r>
      <w:r w:rsidR="005A6639" w:rsidRPr="002863DB">
        <w:rPr>
          <w:rFonts w:cs="Calibri"/>
        </w:rPr>
        <w:t xml:space="preserve">Strašecký potok, </w:t>
      </w:r>
      <w:r w:rsidRPr="002863DB">
        <w:rPr>
          <w:rFonts w:cs="Calibri"/>
        </w:rPr>
        <w:t>vodní nádrž Chobot;  plochy lesů;</w:t>
      </w:r>
    </w:p>
    <w:p w14:paraId="19FAAD37" w14:textId="1AF8FA6D" w:rsidR="009246EB" w:rsidRPr="0058500E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>Pro další rozvoj obce bude d</w:t>
      </w:r>
      <w:r w:rsidRPr="0058500E">
        <w:rPr>
          <w:rFonts w:cs="Calibri"/>
          <w:bCs/>
        </w:rPr>
        <w:t>ů</w:t>
      </w:r>
      <w:r w:rsidRPr="0058500E">
        <w:rPr>
          <w:rFonts w:cs="Calibri"/>
        </w:rPr>
        <w:t>ležitá ochrana a rozvoj hodnot p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írodního prost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edí. B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ehové porosty podél potoka Lod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nice, k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ovinná vegetace na okolních svazích, zele</w:t>
      </w:r>
      <w:r w:rsidRPr="0058500E">
        <w:rPr>
          <w:rFonts w:cs="Calibri"/>
          <w:bCs/>
        </w:rPr>
        <w:t>ň</w:t>
      </w:r>
      <w:r w:rsidRPr="0058500E">
        <w:rPr>
          <w:rFonts w:cs="Calibri"/>
        </w:rPr>
        <w:t xml:space="preserve"> podél komunikací a koridor zelen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mezi Ka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icí a 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elechovicemi a Ka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>icí a Srby tvo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>í významné krajinotvorné hodnoty umocn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né lesními porosty severn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 xml:space="preserve"> od obce. </w:t>
      </w:r>
      <w:r w:rsidR="00FE5473" w:rsidRPr="0058500E">
        <w:rPr>
          <w:rFonts w:cs="Calibri"/>
        </w:rPr>
        <w:t>V zájmovém území obce jsou zvlášt</w:t>
      </w:r>
      <w:r w:rsidR="00FE5473" w:rsidRPr="0058500E">
        <w:rPr>
          <w:rFonts w:cs="Calibri"/>
          <w:bCs/>
        </w:rPr>
        <w:t>ě</w:t>
      </w:r>
      <w:r w:rsidR="00FE5473" w:rsidRPr="0058500E">
        <w:rPr>
          <w:rFonts w:cs="Calibri"/>
        </w:rPr>
        <w:t xml:space="preserve"> cenné rozsáhlé plochy orné p</w:t>
      </w:r>
      <w:r w:rsidR="00FE5473" w:rsidRPr="0058500E">
        <w:rPr>
          <w:rFonts w:cs="Calibri"/>
          <w:bCs/>
        </w:rPr>
        <w:t>ů</w:t>
      </w:r>
      <w:r w:rsidR="00FE5473" w:rsidRPr="0058500E">
        <w:rPr>
          <w:rFonts w:cs="Calibri"/>
        </w:rPr>
        <w:t>dy p</w:t>
      </w:r>
      <w:r w:rsidR="00FE5473" w:rsidRPr="0058500E">
        <w:rPr>
          <w:rFonts w:cs="Calibri"/>
          <w:bCs/>
        </w:rPr>
        <w:t>ř</w:t>
      </w:r>
      <w:r w:rsidR="00FE5473" w:rsidRPr="0058500E">
        <w:rPr>
          <w:rFonts w:cs="Calibri"/>
        </w:rPr>
        <w:t>edevším v území severn</w:t>
      </w:r>
      <w:r w:rsidR="00FE5473" w:rsidRPr="0058500E">
        <w:rPr>
          <w:rFonts w:cs="Calibri"/>
          <w:bCs/>
        </w:rPr>
        <w:t>ě</w:t>
      </w:r>
      <w:r w:rsidR="00FE5473" w:rsidRPr="0058500E">
        <w:rPr>
          <w:rFonts w:cs="Calibri"/>
        </w:rPr>
        <w:t xml:space="preserve"> od obce.</w:t>
      </w:r>
      <w:r w:rsidR="009246EB" w:rsidRPr="0058500E">
        <w:rPr>
          <w:rFonts w:cs="Calibri"/>
        </w:rPr>
        <w:t xml:space="preserve"> Ochrana a rozvoj t</w:t>
      </w:r>
      <w:r w:rsidR="009246EB" w:rsidRPr="0058500E">
        <w:rPr>
          <w:rFonts w:cs="Calibri"/>
          <w:bCs/>
        </w:rPr>
        <w:t>ě</w:t>
      </w:r>
      <w:r w:rsidR="009246EB" w:rsidRPr="0058500E">
        <w:rPr>
          <w:rFonts w:cs="Calibri"/>
        </w:rPr>
        <w:t>chto p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 xml:space="preserve">írodních hodnot bude souviset i s ochranou kulturních hodnot </w:t>
      </w:r>
      <w:r w:rsidR="009246EB" w:rsidRPr="0058500E">
        <w:rPr>
          <w:rFonts w:cs="Calibri"/>
        </w:rPr>
        <w:lastRenderedPageBreak/>
        <w:t>obce, zejména s obnovou ve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>ejné parkové zelen</w:t>
      </w:r>
      <w:r w:rsidR="009246EB" w:rsidRPr="0058500E">
        <w:rPr>
          <w:rFonts w:cs="Calibri"/>
          <w:bCs/>
        </w:rPr>
        <w:t>ě</w:t>
      </w:r>
      <w:r w:rsidR="009246EB" w:rsidRPr="0058500E">
        <w:rPr>
          <w:rFonts w:cs="Calibri"/>
        </w:rPr>
        <w:t xml:space="preserve"> v rozsáhlém centru obce s kapli</w:t>
      </w:r>
      <w:r w:rsidR="009246EB" w:rsidRPr="0058500E">
        <w:rPr>
          <w:rFonts w:cs="Calibri"/>
          <w:bCs/>
        </w:rPr>
        <w:t>č</w:t>
      </w:r>
      <w:r w:rsidR="009246EB" w:rsidRPr="0058500E">
        <w:rPr>
          <w:rFonts w:cs="Calibri"/>
        </w:rPr>
        <w:t>kou sv. Jana Nepomuckého a dále se zachováním historicky cenných objekt</w:t>
      </w:r>
      <w:r w:rsidR="009246EB" w:rsidRPr="0058500E">
        <w:rPr>
          <w:rFonts w:cs="Calibri"/>
          <w:bCs/>
        </w:rPr>
        <w:t>ů</w:t>
      </w:r>
      <w:r w:rsidR="009246EB" w:rsidRPr="0058500E">
        <w:rPr>
          <w:rFonts w:cs="Calibri"/>
        </w:rPr>
        <w:t xml:space="preserve"> na staré návsi nad obecním ú</w:t>
      </w:r>
      <w:r w:rsidR="009246EB" w:rsidRPr="0058500E">
        <w:rPr>
          <w:rFonts w:cs="Calibri"/>
          <w:bCs/>
        </w:rPr>
        <w:t>ř</w:t>
      </w:r>
      <w:r w:rsidR="009246EB" w:rsidRPr="0058500E">
        <w:rPr>
          <w:rFonts w:cs="Calibri"/>
        </w:rPr>
        <w:t xml:space="preserve">adem. </w:t>
      </w:r>
      <w:r w:rsidR="009246EB" w:rsidRPr="00DB7313">
        <w:rPr>
          <w:rFonts w:cs="Calibri"/>
        </w:rPr>
        <w:t>Hodnotné jsou i objekty školy a sokolovny.</w:t>
      </w:r>
      <w:r w:rsidR="009246EB" w:rsidRPr="00DB7313">
        <w:rPr>
          <w:rFonts w:cs="Calibri"/>
          <w:strike/>
        </w:rPr>
        <w:t xml:space="preserve"> </w:t>
      </w:r>
    </w:p>
    <w:p w14:paraId="3EC9A575" w14:textId="32C3B3B8" w:rsidR="00B16EEB" w:rsidRPr="00DB7313" w:rsidRDefault="00B16E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ind w:hanging="357"/>
        <w:jc w:val="both"/>
        <w:rPr>
          <w:rFonts w:cs="Calibri"/>
        </w:rPr>
      </w:pPr>
      <w:r w:rsidRPr="00DB7313">
        <w:rPr>
          <w:rFonts w:cs="Calibri"/>
          <w:bCs/>
        </w:rPr>
        <w:t>ložiska nerostných surovin</w:t>
      </w:r>
      <w:r w:rsidRPr="00DB7313">
        <w:rPr>
          <w:rFonts w:cs="Calibri"/>
          <w:b/>
        </w:rPr>
        <w:t xml:space="preserve">, </w:t>
      </w:r>
      <w:r w:rsidRPr="00DB7313">
        <w:rPr>
          <w:rFonts w:cs="Calibri"/>
        </w:rPr>
        <w:t xml:space="preserve">bilancovaná ložiska výhradní: </w:t>
      </w:r>
    </w:p>
    <w:p w14:paraId="58DD4F5F" w14:textId="77777777" w:rsidR="00B16EEB" w:rsidRPr="00DB7313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„Kačice“, surovina – jíly, nerost – jílovec,  č. 30730002, dřívější hlubinná těžba;</w:t>
      </w:r>
    </w:p>
    <w:p w14:paraId="3D3ACF7F" w14:textId="77777777" w:rsidR="00B16EEB" w:rsidRPr="00DB7313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„Kačice“, surovina – černé uhlí,  nerost – černé uhlí, č. 3073000; dřívější hlubinná těžba;</w:t>
      </w:r>
    </w:p>
    <w:p w14:paraId="0B56F08F" w14:textId="6A3039B0" w:rsidR="00B412E5" w:rsidRPr="00DB7313" w:rsidRDefault="00B412E5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„Srby-</w:t>
      </w:r>
      <w:r w:rsidRPr="00DB7313">
        <w:rPr>
          <w:rFonts w:asciiTheme="minorHAnsi" w:eastAsia="Arial" w:hAnsiTheme="minorHAnsi" w:cstheme="minorHAnsi"/>
          <w:sz w:val="20"/>
        </w:rPr>
        <w:t xml:space="preserve"> </w:t>
      </w:r>
      <w:r w:rsidRPr="00DB7313">
        <w:rPr>
          <w:rFonts w:cs="Calibri"/>
        </w:rPr>
        <w:t>Schöller“ - černé uhlí, č. 3073100, dřívější hlubinná těžba;</w:t>
      </w:r>
    </w:p>
    <w:p w14:paraId="143708C4" w14:textId="77777777" w:rsidR="00B16EEB" w:rsidRPr="00DB7313" w:rsidRDefault="00B16E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ind w:hanging="357"/>
        <w:jc w:val="both"/>
        <w:rPr>
          <w:rFonts w:cs="Calibri"/>
          <w:b/>
        </w:rPr>
      </w:pPr>
      <w:r w:rsidRPr="00DB7313">
        <w:rPr>
          <w:rFonts w:cs="Calibri"/>
          <w:bCs/>
        </w:rPr>
        <w:t>chráněná ložisková území</w:t>
      </w:r>
      <w:r w:rsidRPr="00DB7313">
        <w:rPr>
          <w:rFonts w:cs="Calibri"/>
          <w:b/>
        </w:rPr>
        <w:t>:</w:t>
      </w:r>
    </w:p>
    <w:p w14:paraId="1E580193" w14:textId="77777777" w:rsidR="00B16EEB" w:rsidRPr="00DB7313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„Kačice“, surovina – jíly, černé uhlí, č. 7300000;</w:t>
      </w:r>
    </w:p>
    <w:p w14:paraId="31412AFC" w14:textId="77777777" w:rsidR="00B16EEB" w:rsidRPr="00DB7313" w:rsidRDefault="00B16EEB" w:rsidP="006173B3">
      <w:pPr>
        <w:pStyle w:val="Odstavecseseznamem"/>
        <w:widowControl w:val="0"/>
        <w:numPr>
          <w:ilvl w:val="1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„Srby“, surovina – černé uhlí, č. 7310000.</w:t>
      </w:r>
    </w:p>
    <w:p w14:paraId="18A0766D" w14:textId="77777777" w:rsidR="00FE5473" w:rsidRPr="00DB7313" w:rsidRDefault="00FE5473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KULTURNÍ HODNOTY</w:t>
      </w:r>
    </w:p>
    <w:p w14:paraId="4A2C97A6" w14:textId="77777777" w:rsidR="009246EB" w:rsidRPr="00DB7313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DB7313">
        <w:rPr>
          <w:rFonts w:cs="Calibri"/>
          <w:b/>
          <w:bCs/>
        </w:rPr>
        <w:t xml:space="preserve">Architektonické hodnoty </w:t>
      </w:r>
    </w:p>
    <w:p w14:paraId="47B85CCF" w14:textId="05B79800" w:rsidR="009246EB" w:rsidRPr="00DB7313" w:rsidRDefault="009246EB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venkovská usedlost v ul. Masarykova 52, hrázděný venkovský dům</w:t>
      </w:r>
    </w:p>
    <w:p w14:paraId="54E110B9" w14:textId="752A0051" w:rsidR="00291545" w:rsidRPr="00DB7313" w:rsidRDefault="00291545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Výklenková kaplička se sochou sv. Jana Nepomuckého a litinový kříž vedle kapličky</w:t>
      </w:r>
      <w:r w:rsidR="0076117D" w:rsidRPr="00DB7313">
        <w:rPr>
          <w:rFonts w:cs="Calibri"/>
        </w:rPr>
        <w:t>, na  návsi</w:t>
      </w:r>
      <w:r w:rsidRPr="00DB7313">
        <w:rPr>
          <w:rFonts w:cs="Calibri"/>
        </w:rPr>
        <w:t xml:space="preserve"> </w:t>
      </w:r>
    </w:p>
    <w:p w14:paraId="2087DBA0" w14:textId="0CE2F782" w:rsidR="00291545" w:rsidRPr="00DB7313" w:rsidRDefault="00291545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Socha sv. biskupa (sv. Vojtěcha nebo Blažeje) , na  návsi</w:t>
      </w:r>
    </w:p>
    <w:p w14:paraId="486D5DC4" w14:textId="7F882B53" w:rsidR="001F7502" w:rsidRPr="00DB7313" w:rsidRDefault="001F7502" w:rsidP="006173B3">
      <w:pPr>
        <w:pStyle w:val="Odstavecseseznamem"/>
        <w:widowControl w:val="0"/>
        <w:numPr>
          <w:ilvl w:val="0"/>
          <w:numId w:val="2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Objekt základní školy a sokolovny</w:t>
      </w:r>
    </w:p>
    <w:p w14:paraId="61142244" w14:textId="77777777" w:rsidR="00BD4644" w:rsidRPr="00DB7313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b/>
          <w:bCs/>
        </w:rPr>
      </w:pPr>
      <w:r w:rsidRPr="00DB7313">
        <w:rPr>
          <w:rFonts w:cs="Calibri"/>
          <w:b/>
          <w:bCs/>
        </w:rPr>
        <w:t>Urbanistick</w:t>
      </w:r>
      <w:r w:rsidR="00587A66" w:rsidRPr="00DB7313">
        <w:rPr>
          <w:rFonts w:cs="Calibri"/>
          <w:b/>
          <w:bCs/>
        </w:rPr>
        <w:t>á</w:t>
      </w:r>
      <w:r w:rsidRPr="00DB7313">
        <w:rPr>
          <w:rFonts w:cs="Calibri"/>
          <w:b/>
          <w:bCs/>
        </w:rPr>
        <w:t xml:space="preserve"> hodnot</w:t>
      </w:r>
      <w:r w:rsidR="00587A66" w:rsidRPr="00DB7313">
        <w:rPr>
          <w:rFonts w:cs="Calibri"/>
          <w:b/>
          <w:bCs/>
        </w:rPr>
        <w:t>a</w:t>
      </w:r>
      <w:r w:rsidR="00BD4644" w:rsidRPr="00DB7313">
        <w:rPr>
          <w:b/>
          <w:bCs/>
        </w:rPr>
        <w:t xml:space="preserve"> </w:t>
      </w:r>
    </w:p>
    <w:p w14:paraId="096541FD" w14:textId="1DD0371B" w:rsidR="009246EB" w:rsidRPr="00DB7313" w:rsidRDefault="002743A8" w:rsidP="006173B3">
      <w:pPr>
        <w:pStyle w:val="Odstavecseseznamem"/>
        <w:widowControl w:val="0"/>
        <w:numPr>
          <w:ilvl w:val="0"/>
          <w:numId w:val="24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DB7313">
        <w:rPr>
          <w:rFonts w:cs="Calibri"/>
        </w:rPr>
        <w:t>silniční</w:t>
      </w:r>
      <w:r w:rsidR="00BD4644" w:rsidRPr="00DB7313">
        <w:rPr>
          <w:rFonts w:cs="Calibri"/>
        </w:rPr>
        <w:t xml:space="preserve"> ves, komunikace </w:t>
      </w:r>
      <w:r w:rsidRPr="00DB7313">
        <w:rPr>
          <w:rFonts w:cs="Calibri"/>
        </w:rPr>
        <w:t xml:space="preserve">procházející </w:t>
      </w:r>
      <w:r w:rsidR="00BD4644" w:rsidRPr="00DB7313">
        <w:rPr>
          <w:rFonts w:cs="Calibri"/>
        </w:rPr>
        <w:t>centr</w:t>
      </w:r>
      <w:r w:rsidRPr="00DB7313">
        <w:rPr>
          <w:rFonts w:cs="Calibri"/>
        </w:rPr>
        <w:t>em obce</w:t>
      </w:r>
      <w:r w:rsidR="00BD4644" w:rsidRPr="00DB7313">
        <w:rPr>
          <w:rFonts w:cs="Calibri"/>
        </w:rPr>
        <w:t xml:space="preserve"> tvoří rozšířený prostor a vzniká tak dlouhá náves, zástavba vesnických stavení je po obou stranách komunikace. </w:t>
      </w:r>
      <w:r w:rsidRPr="00DB7313">
        <w:rPr>
          <w:rFonts w:cs="Calibri"/>
        </w:rPr>
        <w:t xml:space="preserve">Prostor návsi </w:t>
      </w:r>
      <w:r w:rsidR="00BD4644" w:rsidRPr="00DB7313">
        <w:rPr>
          <w:rFonts w:cs="Calibri"/>
        </w:rPr>
        <w:t xml:space="preserve">je </w:t>
      </w:r>
      <w:r w:rsidRPr="00DB7313">
        <w:rPr>
          <w:rFonts w:cs="Calibri"/>
        </w:rPr>
        <w:t xml:space="preserve">kromě veřejných prostranství </w:t>
      </w:r>
      <w:r w:rsidR="00BD4644" w:rsidRPr="00DB7313">
        <w:rPr>
          <w:rFonts w:cs="Calibri"/>
        </w:rPr>
        <w:t>řešen revitalizací parkových úprav. Na lineárně rostlou formu zástavby navazuje zástavba rodinných domů v pravidelném uličním systému</w:t>
      </w:r>
      <w:r w:rsidRPr="00DB7313">
        <w:rPr>
          <w:rFonts w:cs="Calibri"/>
        </w:rPr>
        <w:t>.</w:t>
      </w:r>
    </w:p>
    <w:p w14:paraId="7043D877" w14:textId="5E5083DA" w:rsidR="00EC1CDB" w:rsidRPr="00332DEE" w:rsidRDefault="00EC1CD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bCs/>
        </w:rPr>
      </w:pPr>
      <w:r w:rsidRPr="00332DEE">
        <w:rPr>
          <w:rFonts w:cs="Calibri"/>
          <w:bCs/>
        </w:rPr>
        <w:t>CIVILIZAČNÍ HODNOTY:</w:t>
      </w:r>
    </w:p>
    <w:p w14:paraId="75D4450A" w14:textId="4CC06F41" w:rsidR="00EC1CDB" w:rsidRPr="00332DEE" w:rsidRDefault="00EC1CDB" w:rsidP="00481222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  <w:b/>
        </w:rPr>
        <w:t>Občanská vybavenost</w:t>
      </w:r>
      <w:r w:rsidRPr="00332DEE">
        <w:rPr>
          <w:rFonts w:cs="Calibri"/>
        </w:rPr>
        <w:t xml:space="preserve"> – obecní úřad, obecní knihovna, kulturní dům s restaurací; kostel; hřbitov mateřská školka,  fotbalové hřiště</w:t>
      </w:r>
      <w:r w:rsidR="00481222">
        <w:rPr>
          <w:rFonts w:cs="Calibri"/>
        </w:rPr>
        <w:t>;</w:t>
      </w:r>
    </w:p>
    <w:p w14:paraId="77AD74B5" w14:textId="73654EB2" w:rsidR="00EC1CDB" w:rsidRPr="00332DEE" w:rsidRDefault="00EC1CDB" w:rsidP="00481222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  <w:b/>
        </w:rPr>
        <w:t>Technická infrastruktura</w:t>
      </w:r>
      <w:r w:rsidRPr="00332DEE">
        <w:rPr>
          <w:rFonts w:cs="Calibri"/>
        </w:rPr>
        <w:t xml:space="preserve"> – vodovod -zásobování pitnou vodou, splašková kanalizace ústící do  čistírny odpadních vod v JV části obce, elektrifikace, venkovní vedení VN do trafostanic, rozvod NN v obci, kabelová síť</w:t>
      </w:r>
      <w:r w:rsidR="00481222">
        <w:rPr>
          <w:rFonts w:cs="Calibri"/>
        </w:rPr>
        <w:t>;</w:t>
      </w:r>
    </w:p>
    <w:p w14:paraId="2AD6222A" w14:textId="1C66B159" w:rsidR="00EC1CDB" w:rsidRPr="00332DEE" w:rsidRDefault="00EC1CDB" w:rsidP="00481222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  <w:b/>
        </w:rPr>
        <w:t>Dopravní infrastruktura</w:t>
      </w:r>
      <w:r w:rsidRPr="00332DEE">
        <w:rPr>
          <w:rFonts w:cs="Calibri"/>
        </w:rPr>
        <w:t xml:space="preserve"> – stávající místní obslužné komunikace, silnice II.</w:t>
      </w:r>
      <w:r w:rsidR="003C491E" w:rsidRPr="00332DEE">
        <w:rPr>
          <w:rFonts w:cs="Calibri"/>
        </w:rPr>
        <w:t xml:space="preserve"> </w:t>
      </w:r>
      <w:r w:rsidRPr="00332DEE">
        <w:rPr>
          <w:rFonts w:cs="Calibri"/>
        </w:rPr>
        <w:t xml:space="preserve"> a  III. třídy a účelové komunikace</w:t>
      </w:r>
      <w:r w:rsidR="009B4D3A" w:rsidRPr="00332DEE">
        <w:rPr>
          <w:rFonts w:cs="Calibri"/>
        </w:rPr>
        <w:t>, cyklotrasy</w:t>
      </w:r>
      <w:r w:rsidRPr="00332DEE">
        <w:rPr>
          <w:rFonts w:cs="Calibri"/>
        </w:rPr>
        <w:t xml:space="preserve">; </w:t>
      </w:r>
    </w:p>
    <w:p w14:paraId="065CA380" w14:textId="77777777" w:rsidR="009246EB" w:rsidRPr="0058500E" w:rsidRDefault="009246E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color w:val="FF0000"/>
        </w:rPr>
      </w:pPr>
    </w:p>
    <w:p w14:paraId="4D743078" w14:textId="3D9D3F4C" w:rsidR="00DE4D1F" w:rsidRPr="0058500E" w:rsidRDefault="00FC3BF9" w:rsidP="00DA7FD6">
      <w:pPr>
        <w:pStyle w:val="Nadpis1"/>
      </w:pPr>
      <w:bookmarkStart w:id="15" w:name="_Toc163565824"/>
      <w:r w:rsidRPr="0058500E">
        <w:t>Urbanistická koncepce, včetně vymezení zastavitelných ploch, ploch přestavby a systému sídelní zeleně</w:t>
      </w:r>
      <w:bookmarkEnd w:id="15"/>
    </w:p>
    <w:p w14:paraId="0DDFEBAC" w14:textId="77777777" w:rsidR="00A368D8" w:rsidRPr="00332DEE" w:rsidRDefault="00A368D8" w:rsidP="006173B3">
      <w:pPr>
        <w:spacing w:before="60" w:after="60"/>
        <w:jc w:val="both"/>
      </w:pPr>
      <w:r w:rsidRPr="00332DEE">
        <w:t>včetně urbanistické kompozice, vymezení ploch s rozdílným způsobem využití, zastavitelných ploch, ploch přestavby a systému sídelní zeleně</w:t>
      </w:r>
    </w:p>
    <w:p w14:paraId="6FD78D1C" w14:textId="3D053215" w:rsidR="005069F2" w:rsidRPr="00332DEE" w:rsidRDefault="008A45AC" w:rsidP="00D64F90">
      <w:pPr>
        <w:pStyle w:val="Nadpis2"/>
        <w:rPr>
          <w:color w:val="auto"/>
        </w:rPr>
      </w:pPr>
      <w:bookmarkStart w:id="16" w:name="_Toc156223055"/>
      <w:r w:rsidRPr="00332DEE">
        <w:rPr>
          <w:color w:val="auto"/>
        </w:rPr>
        <w:t xml:space="preserve">C1. </w:t>
      </w:r>
      <w:r w:rsidR="005069F2" w:rsidRPr="00332DEE">
        <w:rPr>
          <w:color w:val="auto"/>
        </w:rPr>
        <w:t>Urbanistická koncepce</w:t>
      </w:r>
      <w:bookmarkEnd w:id="16"/>
    </w:p>
    <w:p w14:paraId="04430E0A" w14:textId="4F403073" w:rsidR="00A368D8" w:rsidRPr="00332DEE" w:rsidRDefault="00D37EBB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 xml:space="preserve">Stanovená urbanistická koncepce se změnou č. 3 ÚP nemění. Jednotlivé změny se týkají přeměny využití v zastavěném nebo v nezastavěném území, v plochách přestavby. Předmětem změny ÚP bylo převést textovou a grafickou část ÚP do jednotného standardu se zachováním podmínek urbanistické koncepce. </w:t>
      </w:r>
    </w:p>
    <w:p w14:paraId="7D7459F6" w14:textId="7A4E7DEE" w:rsidR="00DE4D1F" w:rsidRPr="00332DEE" w:rsidRDefault="007C22C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</w:rPr>
      </w:pPr>
      <w:r w:rsidRPr="00332DEE">
        <w:rPr>
          <w:rFonts w:cs="Calibri"/>
        </w:rPr>
        <w:t xml:space="preserve">Vymezená </w:t>
      </w:r>
      <w:r w:rsidR="00FC3BF9" w:rsidRPr="00332DEE">
        <w:rPr>
          <w:rFonts w:cs="Calibri"/>
        </w:rPr>
        <w:t>urbanistická koncepce respektuje stávající p</w:t>
      </w:r>
      <w:r w:rsidR="00FC3BF9" w:rsidRPr="00332DEE">
        <w:rPr>
          <w:rFonts w:cs="Calibri"/>
          <w:bCs/>
        </w:rPr>
        <w:t>ř</w:t>
      </w:r>
      <w:r w:rsidR="00FC3BF9" w:rsidRPr="00332DEE">
        <w:rPr>
          <w:rFonts w:cs="Calibri"/>
        </w:rPr>
        <w:t>irozený, historický p</w:t>
      </w:r>
      <w:r w:rsidR="00FC3BF9" w:rsidRPr="00332DEE">
        <w:rPr>
          <w:rFonts w:cs="Calibri"/>
          <w:bCs/>
        </w:rPr>
        <w:t>ů</w:t>
      </w:r>
      <w:r w:rsidR="00FC3BF9" w:rsidRPr="00332DEE">
        <w:rPr>
          <w:rFonts w:cs="Calibri"/>
        </w:rPr>
        <w:t>dorys obce a zohled</w:t>
      </w:r>
      <w:r w:rsidR="00FC3BF9" w:rsidRPr="00332DEE">
        <w:rPr>
          <w:rFonts w:cs="Calibri"/>
          <w:bCs/>
        </w:rPr>
        <w:t>ň</w:t>
      </w:r>
      <w:r w:rsidR="00FC3BF9" w:rsidRPr="00332DEE">
        <w:rPr>
          <w:rFonts w:cs="Calibri"/>
        </w:rPr>
        <w:t>uje p</w:t>
      </w:r>
      <w:r w:rsidR="00FC3BF9" w:rsidRPr="00332DEE">
        <w:rPr>
          <w:rFonts w:cs="Calibri"/>
          <w:bCs/>
        </w:rPr>
        <w:t>ř</w:t>
      </w:r>
      <w:r w:rsidR="00FC3BF9" w:rsidRPr="00332DEE">
        <w:rPr>
          <w:rFonts w:cs="Calibri"/>
        </w:rPr>
        <w:t>itom vynikající podmínky Ka</w:t>
      </w:r>
      <w:r w:rsidR="00FC3BF9" w:rsidRPr="00332DEE">
        <w:rPr>
          <w:rFonts w:cs="Calibri"/>
          <w:bCs/>
        </w:rPr>
        <w:t>č</w:t>
      </w:r>
      <w:r w:rsidR="00FC3BF9" w:rsidRPr="00332DEE">
        <w:rPr>
          <w:rFonts w:cs="Calibri"/>
        </w:rPr>
        <w:t>ice pro další rozvoj zejména v d</w:t>
      </w:r>
      <w:r w:rsidR="00FC3BF9" w:rsidRPr="00332DEE">
        <w:rPr>
          <w:rFonts w:cs="Calibri"/>
          <w:bCs/>
        </w:rPr>
        <w:t>ů</w:t>
      </w:r>
      <w:r w:rsidR="00FC3BF9" w:rsidRPr="00332DEE">
        <w:rPr>
          <w:rFonts w:cs="Calibri"/>
        </w:rPr>
        <w:t>sledku p</w:t>
      </w:r>
      <w:r w:rsidR="00FC3BF9" w:rsidRPr="00332DEE">
        <w:rPr>
          <w:rFonts w:cs="Calibri"/>
          <w:bCs/>
        </w:rPr>
        <w:t>ř</w:t>
      </w:r>
      <w:r w:rsidR="00FC3BF9" w:rsidRPr="00332DEE">
        <w:rPr>
          <w:rFonts w:cs="Calibri"/>
        </w:rPr>
        <w:t>íznivé dopravní polohy p</w:t>
      </w:r>
      <w:r w:rsidR="00FC3BF9" w:rsidRPr="00332DEE">
        <w:rPr>
          <w:rFonts w:cs="Calibri"/>
          <w:bCs/>
        </w:rPr>
        <w:t>ř</w:t>
      </w:r>
      <w:r w:rsidR="00FC3BF9" w:rsidRPr="00332DEE">
        <w:rPr>
          <w:rFonts w:cs="Calibri"/>
        </w:rPr>
        <w:t xml:space="preserve">i </w:t>
      </w:r>
      <w:r w:rsidR="00E235EA" w:rsidRPr="00332DEE">
        <w:rPr>
          <w:rFonts w:cs="Calibri"/>
        </w:rPr>
        <w:t>dálnici D6</w:t>
      </w:r>
      <w:r w:rsidR="00296317" w:rsidRPr="00332DEE">
        <w:rPr>
          <w:rFonts w:cs="Calibri"/>
        </w:rPr>
        <w:t>.</w:t>
      </w:r>
      <w:r w:rsidR="00FC3BF9" w:rsidRPr="00332DEE">
        <w:rPr>
          <w:rFonts w:cs="Calibri"/>
        </w:rPr>
        <w:t xml:space="preserve"> Územní plán vymezuje rozsáhlé plochy</w:t>
      </w:r>
      <w:r w:rsidR="00AA1254" w:rsidRPr="00332DEE">
        <w:rPr>
          <w:rFonts w:cs="Calibri"/>
        </w:rPr>
        <w:t xml:space="preserve"> </w:t>
      </w:r>
      <w:bookmarkStart w:id="17" w:name="page9"/>
      <w:bookmarkEnd w:id="17"/>
      <w:r w:rsidR="00FC3BF9" w:rsidRPr="00332DEE">
        <w:rPr>
          <w:rFonts w:cs="Calibri"/>
        </w:rPr>
        <w:t>pro individuální bydlení podél východního, severovýchodního a severozápadního okraje sídla. Tím bude zkompaktn</w:t>
      </w:r>
      <w:r w:rsidR="00FC3BF9" w:rsidRPr="00332DEE">
        <w:rPr>
          <w:rFonts w:cs="Calibri"/>
          <w:bCs/>
        </w:rPr>
        <w:t>ě</w:t>
      </w:r>
      <w:r w:rsidR="00FC3BF9" w:rsidRPr="00332DEE">
        <w:rPr>
          <w:rFonts w:cs="Calibri"/>
        </w:rPr>
        <w:t>n a zarovnán jeho urbanistický p</w:t>
      </w:r>
      <w:r w:rsidR="00FC3BF9" w:rsidRPr="00332DEE">
        <w:rPr>
          <w:rFonts w:cs="Calibri"/>
          <w:bCs/>
        </w:rPr>
        <w:t>ů</w:t>
      </w:r>
      <w:r w:rsidR="00FC3BF9" w:rsidRPr="00332DEE">
        <w:rPr>
          <w:rFonts w:cs="Calibri"/>
        </w:rPr>
        <w:t>dorys do tvaru tém</w:t>
      </w:r>
      <w:r w:rsidR="00FC3BF9" w:rsidRPr="00332DEE">
        <w:rPr>
          <w:rFonts w:cs="Calibri"/>
          <w:bCs/>
        </w:rPr>
        <w:t>ěř</w:t>
      </w:r>
      <w:r w:rsidR="00FC3BF9" w:rsidRPr="00332DEE">
        <w:rPr>
          <w:rFonts w:cs="Calibri"/>
        </w:rPr>
        <w:t xml:space="preserve"> pravidelného mnohoúhelníku. </w:t>
      </w:r>
    </w:p>
    <w:p w14:paraId="73AC218F" w14:textId="524D8304" w:rsidR="003D02FA" w:rsidRPr="0058500E" w:rsidRDefault="003D02F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</w:rPr>
        <w:t>Územní plán navrhuje také zástavbu proluk</w:t>
      </w:r>
      <w:r w:rsidR="00296317">
        <w:rPr>
          <w:rFonts w:cs="Calibri"/>
        </w:rPr>
        <w:t>.</w:t>
      </w:r>
      <w:r w:rsidRPr="00024ACF">
        <w:rPr>
          <w:rFonts w:cs="Calibri"/>
          <w:color w:val="FF0000"/>
        </w:rPr>
        <w:t xml:space="preserve"> </w:t>
      </w:r>
      <w:r w:rsidRPr="0058500E">
        <w:rPr>
          <w:rFonts w:cs="Calibri"/>
        </w:rPr>
        <w:t xml:space="preserve">Další plochy bydlení jsou vymezeny za bytovými domy na západním okraji sídla a podél stávající zástavby na jihovýchodním okraji Kačice. Zároveň je navrženo v </w:t>
      </w:r>
      <w:r w:rsidRPr="0058500E">
        <w:rPr>
          <w:rFonts w:cs="Calibri"/>
        </w:rPr>
        <w:lastRenderedPageBreak/>
        <w:t>rámci přestavby v zastavěném území rozšíření ploch občanského vybavení</w:t>
      </w:r>
      <w:r w:rsidR="00296317">
        <w:rPr>
          <w:rFonts w:cs="Calibri"/>
        </w:rPr>
        <w:t>.</w:t>
      </w:r>
    </w:p>
    <w:p w14:paraId="2D905A12" w14:textId="77777777" w:rsidR="003D02FA" w:rsidRPr="0058500E" w:rsidRDefault="003D02FA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58500E">
        <w:rPr>
          <w:rFonts w:cs="Calibri"/>
        </w:rPr>
        <w:t>Pro zajištění ekonomické základny navrhuje územní plán rozšíření výrobního areálu na jihozápadě zastavěného území a zemědělského areálu na jihovýchodním okraji sídla.</w:t>
      </w:r>
    </w:p>
    <w:p w14:paraId="15DC2667" w14:textId="390785DA" w:rsidR="003D02FA" w:rsidRPr="00332DEE" w:rsidRDefault="003D02F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 xml:space="preserve">Důležitou funkcí Kačice je (a v budoucnu bude ještě významnější) funkce rekreační. Proto </w:t>
      </w:r>
      <w:r w:rsidR="00D82A82" w:rsidRPr="00332DEE">
        <w:rPr>
          <w:rFonts w:cs="Calibri"/>
        </w:rPr>
        <w:t>vymezuje územní plán komplexní rekreační zónu v</w:t>
      </w:r>
      <w:r w:rsidRPr="00332DEE">
        <w:rPr>
          <w:rFonts w:cs="Calibri"/>
        </w:rPr>
        <w:t xml:space="preserve"> údolí </w:t>
      </w:r>
      <w:r w:rsidR="00D82A82" w:rsidRPr="00332DEE">
        <w:rPr>
          <w:rFonts w:cs="Calibri"/>
        </w:rPr>
        <w:t>potoka Loděnice, jihozápadně</w:t>
      </w:r>
      <w:r w:rsidRPr="00332DEE">
        <w:rPr>
          <w:rFonts w:cs="Calibri"/>
        </w:rPr>
        <w:t xml:space="preserve"> </w:t>
      </w:r>
      <w:r w:rsidR="00D82A82" w:rsidRPr="00332DEE">
        <w:rPr>
          <w:rFonts w:cs="Calibri"/>
        </w:rPr>
        <w:t>od</w:t>
      </w:r>
      <w:r w:rsidRPr="00332DEE">
        <w:rPr>
          <w:rFonts w:cs="Calibri"/>
        </w:rPr>
        <w:t xml:space="preserve"> Kačice. Její součástí </w:t>
      </w:r>
      <w:r w:rsidR="00BB767F" w:rsidRPr="00332DEE">
        <w:rPr>
          <w:rFonts w:cs="Calibri"/>
        </w:rPr>
        <w:t>se stal</w:t>
      </w:r>
      <w:r w:rsidRPr="00332DEE">
        <w:rPr>
          <w:rFonts w:cs="Calibri"/>
        </w:rPr>
        <w:t>, vedle rozšířeného sportovního areálu, nový rybník a rekreační louky.</w:t>
      </w:r>
    </w:p>
    <w:p w14:paraId="0BF76EF1" w14:textId="15EC7975" w:rsidR="00033A2C" w:rsidRPr="00332DEE" w:rsidRDefault="00033A2C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 xml:space="preserve">Pro dosažení prostorového a plošného uspořádání území jsou v území definovány Plochy s rozdílným způsobem využití; obsah a členění ploch regulativů bylo v rámci změny č. 3 ÚP upraveno do jednotného standardu územního plánu, zejm. dle vyhl. č. 501/2006 Sb., v platném znění. </w:t>
      </w:r>
    </w:p>
    <w:p w14:paraId="57FAA95B" w14:textId="1B6F809B" w:rsidR="00700FF5" w:rsidRPr="00332DEE" w:rsidRDefault="000F5043" w:rsidP="00D64F90">
      <w:pPr>
        <w:pStyle w:val="Nadpis2"/>
        <w:rPr>
          <w:color w:val="auto"/>
        </w:rPr>
      </w:pPr>
      <w:r w:rsidRPr="00332DEE">
        <w:rPr>
          <w:color w:val="auto"/>
        </w:rPr>
        <w:t>C</w:t>
      </w:r>
      <w:r w:rsidR="00700FF5" w:rsidRPr="00332DEE">
        <w:rPr>
          <w:color w:val="auto"/>
        </w:rPr>
        <w:t>2. Zastavitelné plochy</w:t>
      </w:r>
    </w:p>
    <w:p w14:paraId="318E0B10" w14:textId="77777777" w:rsidR="00AD7A35" w:rsidRPr="00332DEE" w:rsidRDefault="000C70EA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>Změnou č. 3 ÚP nejsou vymezeny žádné nové zastavitelné plochy.</w:t>
      </w:r>
      <w:r w:rsidR="00DC6D79" w:rsidRPr="00332DEE">
        <w:rPr>
          <w:rFonts w:cs="Calibri"/>
        </w:rPr>
        <w:t xml:space="preserve"> </w:t>
      </w:r>
    </w:p>
    <w:p w14:paraId="41FDE63E" w14:textId="254A6193" w:rsidR="000C70EA" w:rsidRPr="00332DEE" w:rsidRDefault="00DC6D7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>Indexy jednotlivých zastavitelných ploch byly přepsány v souladu s </w:t>
      </w:r>
      <w:r w:rsidR="00725538" w:rsidRPr="00332DEE">
        <w:rPr>
          <w:rFonts w:cs="Calibri"/>
        </w:rPr>
        <w:t>jednotným</w:t>
      </w:r>
      <w:r w:rsidRPr="00332DEE">
        <w:rPr>
          <w:rFonts w:cs="Calibri"/>
        </w:rPr>
        <w:t xml:space="preserve"> standardem územních plánů.</w:t>
      </w:r>
    </w:p>
    <w:p w14:paraId="3129C706" w14:textId="1887ED7E" w:rsidR="00DE4D1F" w:rsidRPr="00332DE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 xml:space="preserve">Územní plán </w:t>
      </w:r>
      <w:r w:rsidR="00716D8A" w:rsidRPr="00332DEE">
        <w:rPr>
          <w:rFonts w:cs="Calibri"/>
        </w:rPr>
        <w:t xml:space="preserve">po změně č. 1, č. 2 a č 3 </w:t>
      </w:r>
      <w:r w:rsidRPr="00332DEE">
        <w:rPr>
          <w:rFonts w:cs="Calibri"/>
        </w:rPr>
        <w:t>vymezuje následující</w:t>
      </w:r>
      <w:r w:rsidR="001C1C9C" w:rsidRPr="00332DEE">
        <w:rPr>
          <w:rFonts w:cs="Calibri"/>
        </w:rPr>
        <w:t xml:space="preserve"> </w:t>
      </w:r>
      <w:r w:rsidRPr="00332DEE">
        <w:rPr>
          <w:rFonts w:cs="Calibri"/>
        </w:rPr>
        <w:t>zastavitelné plochy:</w:t>
      </w:r>
    </w:p>
    <w:tbl>
      <w:tblPr>
        <w:tblStyle w:val="Mkatabulky1"/>
        <w:tblW w:w="0" w:type="auto"/>
        <w:tblInd w:w="0" w:type="dxa"/>
        <w:tblLook w:val="04A0" w:firstRow="1" w:lastRow="0" w:firstColumn="1" w:lastColumn="0" w:noHBand="0" w:noVBand="1"/>
      </w:tblPr>
      <w:tblGrid>
        <w:gridCol w:w="1126"/>
        <w:gridCol w:w="6482"/>
        <w:gridCol w:w="1454"/>
      </w:tblGrid>
      <w:tr w:rsidR="00332DEE" w:rsidRPr="00332DEE" w14:paraId="29B1135B" w14:textId="77777777" w:rsidTr="00B5320F">
        <w:trPr>
          <w:tblHeader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78845B08" w14:textId="77777777" w:rsidR="00B5320F" w:rsidRPr="00332DEE" w:rsidRDefault="00B5320F" w:rsidP="006173B3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Č.  plochy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08A54050" w14:textId="661A511F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Využití plochy</w:t>
            </w:r>
            <w:r w:rsidR="000A0C69" w:rsidRPr="00332DEE">
              <w:rPr>
                <w:rFonts w:asciiTheme="minorHAnsi" w:hAnsiTheme="minorHAnsi" w:cstheme="minorHAnsi"/>
                <w:b/>
                <w:bCs/>
              </w:rPr>
              <w:t xml:space="preserve"> /</w:t>
            </w:r>
            <w:r w:rsidRPr="00332DEE">
              <w:rPr>
                <w:rFonts w:asciiTheme="minorHAnsi" w:hAnsiTheme="minorHAnsi" w:cstheme="minorHAnsi"/>
                <w:b/>
                <w:bCs/>
              </w:rPr>
              <w:t>index</w:t>
            </w:r>
            <w:r w:rsidR="000A0C69" w:rsidRPr="00332DEE">
              <w:rPr>
                <w:rFonts w:asciiTheme="minorHAnsi" w:hAnsiTheme="minorHAnsi" w:cstheme="minorHAnsi"/>
                <w:b/>
                <w:bCs/>
              </w:rPr>
              <w:t>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46A10106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Rozloha plochy v ha</w:t>
            </w:r>
          </w:p>
        </w:tc>
      </w:tr>
      <w:tr w:rsidR="00332DEE" w:rsidRPr="00332DEE" w14:paraId="0290AAE8" w14:textId="77777777" w:rsidTr="00B5320F"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404B2D" w14:textId="7B27423C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</w:p>
        </w:tc>
      </w:tr>
      <w:tr w:rsidR="00332DEE" w:rsidRPr="00332DEE" w14:paraId="7979A607" w14:textId="77777777" w:rsidTr="00B5320F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F94A8C" w14:textId="45724C24" w:rsidR="00F12013" w:rsidRPr="00332DEE" w:rsidRDefault="00B5320F" w:rsidP="00111C74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AD7C2F" w14:textId="43505F64" w:rsidR="00435D35" w:rsidRPr="00332DEE" w:rsidRDefault="00435D3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 xml:space="preserve">Bydlení venkovské /BV/  </w:t>
            </w:r>
          </w:p>
          <w:p w14:paraId="0A81DEB4" w14:textId="1AFFC2E6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920294" w14:textId="1A068CAE" w:rsidR="00240797" w:rsidRPr="00332DEE" w:rsidRDefault="0024079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1,85</w:t>
            </w:r>
          </w:p>
        </w:tc>
      </w:tr>
      <w:tr w:rsidR="00332DEE" w:rsidRPr="00332DEE" w14:paraId="27D7F73C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E35892" w14:textId="14F60AFC" w:rsidR="00F12013" w:rsidRPr="00332DEE" w:rsidRDefault="00B5320F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Z.2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9C6F6" w14:textId="7CF9BE23" w:rsidR="00B5320F" w:rsidRPr="00332DEE" w:rsidRDefault="00F12013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E290C0" w14:textId="0F8072D8" w:rsidR="00B5320F" w:rsidRPr="00332DEE" w:rsidRDefault="0024079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4,06</w:t>
            </w:r>
          </w:p>
        </w:tc>
      </w:tr>
      <w:tr w:rsidR="00332DEE" w:rsidRPr="00332DEE" w14:paraId="16C6C9D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35657D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Z.3</w:t>
            </w:r>
          </w:p>
          <w:p w14:paraId="2334786A" w14:textId="3B45B9E8" w:rsidR="001655A2" w:rsidRPr="00332DEE" w:rsidRDefault="001655A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C3627" w14:textId="14004226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B64020" w14:textId="6F828B17" w:rsidR="00B5320F" w:rsidRPr="00332DEE" w:rsidRDefault="00A6241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  <w:r w:rsidRPr="00332DEE">
              <w:rPr>
                <w:rFonts w:asciiTheme="minorHAnsi" w:hAnsiTheme="minorHAnsi" w:cstheme="minorHAnsi"/>
              </w:rPr>
              <w:t>4,93</w:t>
            </w:r>
          </w:p>
        </w:tc>
      </w:tr>
      <w:tr w:rsidR="00332DEE" w:rsidRPr="00332DEE" w14:paraId="439216B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D2CF31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Z.4</w:t>
            </w:r>
          </w:p>
          <w:p w14:paraId="6339279F" w14:textId="68F661FA" w:rsidR="00137D6B" w:rsidRPr="00332DEE" w:rsidRDefault="00137D6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1F0A8" w14:textId="4F199A2C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6A141B" w14:textId="608BF5AE" w:rsidR="00B5320F" w:rsidRPr="00332DE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1,56</w:t>
            </w:r>
          </w:p>
        </w:tc>
      </w:tr>
      <w:tr w:rsidR="00332DEE" w:rsidRPr="00332DEE" w14:paraId="243540DE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50E8B2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Z.5</w:t>
            </w:r>
          </w:p>
          <w:p w14:paraId="567D57B2" w14:textId="243C6879" w:rsidR="00B7159E" w:rsidRPr="00332DE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9A27E0" w14:textId="3C809F4E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F8788B" w14:textId="53FDA406" w:rsidR="006C44F2" w:rsidRPr="00332DE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1,20</w:t>
            </w:r>
          </w:p>
        </w:tc>
      </w:tr>
      <w:tr w:rsidR="00332DEE" w:rsidRPr="00332DEE" w14:paraId="4101EAF9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632DC3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Z.6</w:t>
            </w:r>
          </w:p>
          <w:p w14:paraId="2A064C5B" w14:textId="2D6C59C4" w:rsidR="00B7159E" w:rsidRPr="00332DE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C1261" w14:textId="30BC734B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9EC7B" w14:textId="5F7E14EB" w:rsidR="00B5320F" w:rsidRPr="00332DEE" w:rsidRDefault="006C44F2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0,47</w:t>
            </w:r>
          </w:p>
        </w:tc>
      </w:tr>
      <w:tr w:rsidR="00332DEE" w:rsidRPr="00332DEE" w14:paraId="124D14E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E7DA7D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Z.7</w:t>
            </w:r>
          </w:p>
          <w:p w14:paraId="01A02675" w14:textId="489FDBD6" w:rsidR="00B7159E" w:rsidRPr="00332DEE" w:rsidRDefault="00B7159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FFB5E" w14:textId="02BB1254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8B2D13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0,18</w:t>
            </w:r>
          </w:p>
        </w:tc>
      </w:tr>
      <w:tr w:rsidR="00332DEE" w:rsidRPr="00332DEE" w14:paraId="605AF9D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56767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Z.8</w:t>
            </w:r>
          </w:p>
          <w:p w14:paraId="3226F9EB" w14:textId="37C1878B" w:rsidR="00AA175F" w:rsidRPr="00332DEE" w:rsidRDefault="00AA175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E81B8" w14:textId="650FD5AD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31F0D" w14:textId="42B2568F" w:rsidR="00B5320F" w:rsidRPr="00332DE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2,29</w:t>
            </w:r>
          </w:p>
        </w:tc>
      </w:tr>
      <w:tr w:rsidR="00332DEE" w:rsidRPr="00332DEE" w14:paraId="25BAFA4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4A4BC4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Z.9</w:t>
            </w:r>
          </w:p>
          <w:p w14:paraId="1D2F3E7E" w14:textId="1679C16E" w:rsidR="00867AD7" w:rsidRPr="00332DEE" w:rsidRDefault="00867AD7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D20A5" w14:textId="31A8F612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5A2E9D" w14:textId="7FD5646D" w:rsidR="00B5320F" w:rsidRPr="00332DE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0,14</w:t>
            </w:r>
          </w:p>
        </w:tc>
      </w:tr>
      <w:tr w:rsidR="00332DEE" w:rsidRPr="00332DEE" w14:paraId="1C44BCC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D0E709" w14:textId="77777777" w:rsidR="00B5320F" w:rsidRPr="00332DEE" w:rsidRDefault="00B5320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Z.10</w:t>
            </w:r>
          </w:p>
          <w:p w14:paraId="111F5274" w14:textId="57FE5BF2" w:rsidR="00B53DF0" w:rsidRPr="00332DEE" w:rsidRDefault="00B53DF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AE083" w14:textId="39F4E97B" w:rsidR="00B5320F" w:rsidRPr="00332DEE" w:rsidRDefault="00FA4C14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40085" w14:textId="408A84C0" w:rsidR="00B5320F" w:rsidRPr="00332DEE" w:rsidRDefault="00A11F5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0,51</w:t>
            </w:r>
          </w:p>
        </w:tc>
      </w:tr>
      <w:tr w:rsidR="00332DEE" w:rsidRPr="00332DEE" w14:paraId="0B9BC061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DE1C8" w14:textId="6B5B09ED" w:rsidR="002020C1" w:rsidRPr="00332DEE" w:rsidRDefault="002020C1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Z.11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B993C" w14:textId="403C3959" w:rsidR="002020C1" w:rsidRPr="00332DEE" w:rsidRDefault="002020C1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27BFF" w14:textId="38F96A63" w:rsidR="002020C1" w:rsidRPr="00332DE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4,08</w:t>
            </w:r>
          </w:p>
        </w:tc>
      </w:tr>
      <w:tr w:rsidR="00332DEE" w:rsidRPr="00332DEE" w14:paraId="302A7B0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2AF99" w14:textId="1E98B9DE" w:rsidR="002020C1" w:rsidRPr="00332DEE" w:rsidRDefault="002020C1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Z.12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275DB7" w14:textId="40AA9676" w:rsidR="002020C1" w:rsidRPr="00332DEE" w:rsidRDefault="002020C1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432D37" w14:textId="5173773E" w:rsidR="002020C1" w:rsidRPr="00332DE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7,11</w:t>
            </w:r>
          </w:p>
        </w:tc>
      </w:tr>
      <w:tr w:rsidR="00332DEE" w:rsidRPr="00332DEE" w14:paraId="51901A2C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15254" w14:textId="641F3B5C" w:rsidR="002020C1" w:rsidRPr="00332DEE" w:rsidRDefault="004638AC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Z.13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02AB3" w14:textId="57430C2E" w:rsidR="002020C1" w:rsidRPr="00332DEE" w:rsidRDefault="000368DB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Výroba zemědělská a lesnická /VZ/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C2C1C3" w14:textId="283C4FED" w:rsidR="002020C1" w:rsidRPr="00332DEE" w:rsidRDefault="001A4FC5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3,83</w:t>
            </w:r>
          </w:p>
        </w:tc>
      </w:tr>
      <w:tr w:rsidR="00332DEE" w:rsidRPr="00332DEE" w14:paraId="68A8CAD9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8FD00" w14:textId="19C2323A" w:rsidR="002020C1" w:rsidRPr="00332DEE" w:rsidRDefault="002020C1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</w:t>
            </w:r>
            <w:r w:rsidR="00E30BB9" w:rsidRPr="00332DEE">
              <w:rPr>
                <w:rFonts w:asciiTheme="minorHAnsi" w:hAnsiTheme="minorHAnsi" w:cstheme="minorHAnsi"/>
                <w:b/>
                <w:bCs/>
              </w:rPr>
              <w:t>4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EBBDF" w14:textId="4A0DA3C0" w:rsidR="002020C1" w:rsidRPr="00332DEE" w:rsidRDefault="001D7FE5" w:rsidP="00DC2499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   Veřejná prostranství všeobecná /PU/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1A2FCE" w14:textId="3F7AB36A" w:rsidR="002020C1" w:rsidRPr="00332DEE" w:rsidRDefault="001B768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0,16</w:t>
            </w:r>
          </w:p>
        </w:tc>
      </w:tr>
      <w:tr w:rsidR="00332DEE" w:rsidRPr="00332DEE" w14:paraId="5876D798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4BF0E1" w14:textId="7B01E3DA" w:rsidR="00D952DC" w:rsidRPr="00332DEE" w:rsidRDefault="004638AC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Z.15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64B031" w14:textId="00C33631" w:rsidR="00D952DC" w:rsidRPr="00332DEE" w:rsidRDefault="00084A8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Rekreace hromadná – rekreační areály /RH/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C83A70" w14:textId="27F292AE" w:rsidR="00D952DC" w:rsidRPr="00332DEE" w:rsidRDefault="001B768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2,21</w:t>
            </w:r>
          </w:p>
        </w:tc>
      </w:tr>
      <w:tr w:rsidR="00332DEE" w:rsidRPr="00332DEE" w14:paraId="29D6FBA3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296191" w14:textId="4BAA8C55" w:rsidR="00D952DC" w:rsidRPr="00332DEE" w:rsidRDefault="004638AC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Z.17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0E49F" w14:textId="4E9E95AF" w:rsidR="00D952DC" w:rsidRPr="00332DE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Rekreace – oddechové plochy /RO/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F85A5" w14:textId="04C55C7D" w:rsidR="009C2FF5" w:rsidRPr="00332DEE" w:rsidRDefault="009C2FF5" w:rsidP="00DC2499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0,11</w:t>
            </w:r>
          </w:p>
        </w:tc>
      </w:tr>
      <w:tr w:rsidR="00332DEE" w:rsidRPr="00332DEE" w14:paraId="61722585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0A69F5" w14:textId="4013FA66" w:rsidR="004638AC" w:rsidRPr="00332DEE" w:rsidRDefault="004638A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Z.18</w:t>
            </w:r>
          </w:p>
          <w:p w14:paraId="378056E2" w14:textId="2279CB27" w:rsidR="00D952DC" w:rsidRPr="00332DEE" w:rsidRDefault="00D952DC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EFC704" w14:textId="77777777" w:rsidR="00D952DC" w:rsidRPr="00332DE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Rekreace – oddechové plochy /RO/</w:t>
            </w:r>
          </w:p>
          <w:p w14:paraId="589DE222" w14:textId="77777777" w:rsidR="00CD5F0D" w:rsidRPr="00332DE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Občanské vybavení všeobecné /OU/</w:t>
            </w:r>
          </w:p>
          <w:p w14:paraId="5191FE8E" w14:textId="3BF92165" w:rsidR="00CD5F0D" w:rsidRPr="00332DEE" w:rsidRDefault="00CD5F0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Zeleň – zahrady a sady</w:t>
            </w:r>
            <w:r w:rsidRPr="00332DEE">
              <w:rPr>
                <w:rFonts w:asciiTheme="minorHAnsi" w:hAnsiTheme="minorHAnsi" w:cstheme="minorHAnsi"/>
                <w:lang w:eastAsia="x-none"/>
              </w:rPr>
              <w:t xml:space="preserve"> /ZZ/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DF8159" w14:textId="0FE72B2E" w:rsidR="00D952DC" w:rsidRPr="00332DEE" w:rsidRDefault="000F4C1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0,74</w:t>
            </w:r>
          </w:p>
        </w:tc>
      </w:tr>
      <w:tr w:rsidR="00332DEE" w:rsidRPr="00332DEE" w14:paraId="27E306BB" w14:textId="77777777" w:rsidTr="00435D35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30F9B" w14:textId="06D7DBB4" w:rsidR="00202ED7" w:rsidRPr="00332DEE" w:rsidRDefault="00E30BB9" w:rsidP="00941F10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Z.20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AA8B7" w14:textId="22144F6D" w:rsidR="00E30BB9" w:rsidRPr="00332DEE" w:rsidRDefault="00B14A2B" w:rsidP="00941F10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Bydlení venkovské /BV/ 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27548A" w14:textId="18FAA780" w:rsidR="00E30BB9" w:rsidRPr="00332DEE" w:rsidRDefault="00AF308D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2,44</w:t>
            </w:r>
          </w:p>
        </w:tc>
      </w:tr>
      <w:tr w:rsidR="00332DEE" w:rsidRPr="00332DEE" w14:paraId="14FB2CDE" w14:textId="77777777" w:rsidTr="00CB6C8A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10A21CCC" w14:textId="77777777" w:rsidR="00CB6C8A" w:rsidRPr="00332DE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36376CA4" w14:textId="55947B00" w:rsidR="00CB6C8A" w:rsidRPr="00332DE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lang w:eastAsia="x-none"/>
              </w:rPr>
            </w:pP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CEL</w:t>
            </w:r>
            <w:r w:rsidR="00AD6E8B"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>KEM</w:t>
            </w:r>
            <w:r w:rsidRPr="00332DEE">
              <w:rPr>
                <w:rFonts w:asciiTheme="minorHAnsi" w:hAnsiTheme="minorHAnsi" w:cstheme="minorHAnsi"/>
                <w:b/>
                <w:bCs/>
                <w:lang w:eastAsia="x-none"/>
              </w:rPr>
              <w:t xml:space="preserve"> ZASTAVITELNÉ PLOCHY V ÚP 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074FA1B4" w14:textId="03443E7D" w:rsidR="00CB6C8A" w:rsidRPr="00332DEE" w:rsidRDefault="00CB6C8A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37,87</w:t>
            </w:r>
          </w:p>
        </w:tc>
      </w:tr>
    </w:tbl>
    <w:p w14:paraId="4D57F001" w14:textId="77777777" w:rsidR="00B5320F" w:rsidRPr="00332DEE" w:rsidRDefault="00B5320F" w:rsidP="006173B3">
      <w:pPr>
        <w:widowControl w:val="0"/>
        <w:autoSpaceDE w:val="0"/>
        <w:autoSpaceDN w:val="0"/>
        <w:adjustRightInd w:val="0"/>
        <w:spacing w:before="60" w:after="60"/>
        <w:ind w:left="540"/>
        <w:jc w:val="both"/>
        <w:rPr>
          <w:rFonts w:asciiTheme="minorHAnsi" w:hAnsiTheme="minorHAnsi" w:cstheme="minorHAnsi"/>
        </w:rPr>
      </w:pPr>
    </w:p>
    <w:p w14:paraId="12BB123B" w14:textId="5867A99B" w:rsidR="00445725" w:rsidRPr="00332DEE" w:rsidRDefault="003F2DE2" w:rsidP="00D64F90">
      <w:pPr>
        <w:pStyle w:val="Nadpis2"/>
        <w:rPr>
          <w:color w:val="auto"/>
        </w:rPr>
      </w:pPr>
      <w:bookmarkStart w:id="18" w:name="_Toc155790338"/>
      <w:r w:rsidRPr="00332DEE">
        <w:rPr>
          <w:color w:val="auto"/>
        </w:rPr>
        <w:lastRenderedPageBreak/>
        <w:t>C</w:t>
      </w:r>
      <w:r w:rsidR="00763349" w:rsidRPr="00332DEE">
        <w:rPr>
          <w:color w:val="auto"/>
        </w:rPr>
        <w:t xml:space="preserve">3. </w:t>
      </w:r>
      <w:r w:rsidR="00445725" w:rsidRPr="00332DEE">
        <w:rPr>
          <w:color w:val="auto"/>
        </w:rPr>
        <w:t>Plochy přestavby</w:t>
      </w:r>
      <w:bookmarkEnd w:id="18"/>
    </w:p>
    <w:p w14:paraId="31C3A142" w14:textId="11199C38" w:rsidR="00DE4D1F" w:rsidRPr="00332DEE" w:rsidRDefault="002C59F8" w:rsidP="000F2AF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</w:rPr>
        <w:t>Územní plán vč. Změny č. 1, 2 a 3 vymezuje na území obce Kačice tyto plochy přestavby:</w:t>
      </w:r>
    </w:p>
    <w:tbl>
      <w:tblPr>
        <w:tblStyle w:val="Mkatabulky1"/>
        <w:tblW w:w="0" w:type="auto"/>
        <w:tblInd w:w="0" w:type="dxa"/>
        <w:tblLook w:val="04A0" w:firstRow="1" w:lastRow="0" w:firstColumn="1" w:lastColumn="0" w:noHBand="0" w:noVBand="1"/>
      </w:tblPr>
      <w:tblGrid>
        <w:gridCol w:w="1126"/>
        <w:gridCol w:w="6482"/>
        <w:gridCol w:w="1454"/>
      </w:tblGrid>
      <w:tr w:rsidR="00332DEE" w:rsidRPr="00332DEE" w14:paraId="198731D7" w14:textId="77777777" w:rsidTr="00FB5F7E">
        <w:trPr>
          <w:tblHeader/>
        </w:trPr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674BAE6F" w14:textId="77777777" w:rsidR="0033070E" w:rsidRPr="00332DEE" w:rsidRDefault="0033070E" w:rsidP="006173B3">
            <w:pPr>
              <w:spacing w:before="60" w:after="6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Č.  plochy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5D6FB648" w14:textId="65D40ED2" w:rsidR="0033070E" w:rsidRPr="00332DE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 xml:space="preserve">Využití plochy </w:t>
            </w:r>
            <w:r w:rsidR="005973D0" w:rsidRPr="00332DEE">
              <w:rPr>
                <w:rFonts w:asciiTheme="minorHAnsi" w:hAnsiTheme="minorHAnsi" w:cstheme="minorHAnsi"/>
                <w:b/>
                <w:bCs/>
              </w:rPr>
              <w:t>/</w:t>
            </w:r>
            <w:r w:rsidRPr="00332DEE">
              <w:rPr>
                <w:rFonts w:asciiTheme="minorHAnsi" w:hAnsiTheme="minorHAnsi" w:cstheme="minorHAnsi"/>
                <w:b/>
                <w:bCs/>
              </w:rPr>
              <w:t>index</w:t>
            </w:r>
            <w:r w:rsidR="005973D0" w:rsidRPr="00332DEE">
              <w:rPr>
                <w:rFonts w:asciiTheme="minorHAnsi" w:hAnsiTheme="minorHAnsi" w:cstheme="minorHAnsi"/>
                <w:b/>
                <w:bCs/>
              </w:rPr>
              <w:t>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  <w:hideMark/>
          </w:tcPr>
          <w:p w14:paraId="21B0DFD2" w14:textId="77777777" w:rsidR="0033070E" w:rsidRPr="00332DE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  <w:strike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Rozloha plochy v ha</w:t>
            </w:r>
          </w:p>
        </w:tc>
      </w:tr>
      <w:tr w:rsidR="00332DEE" w:rsidRPr="00332DEE" w14:paraId="1001EE49" w14:textId="77777777" w:rsidTr="00FB5F7E">
        <w:tc>
          <w:tcPr>
            <w:tcW w:w="906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8FC192" w14:textId="77777777" w:rsidR="0033070E" w:rsidRPr="00332DEE" w:rsidRDefault="0033070E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</w:p>
        </w:tc>
      </w:tr>
      <w:tr w:rsidR="00332DEE" w:rsidRPr="00332DEE" w14:paraId="0155E138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1F1DE4" w14:textId="380BB08C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P.1</w:t>
            </w:r>
          </w:p>
          <w:p w14:paraId="05CA9696" w14:textId="7AA32B46" w:rsidR="007A4E59" w:rsidRPr="00332DEE" w:rsidRDefault="007A4E59" w:rsidP="000F2AF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E044F" w14:textId="77777777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="Calibri" w:hAnsi="Calibri" w:cs="Calibri"/>
                <w:b/>
                <w:bCs/>
                <w:lang w:eastAsia="x-none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Občanské vybavení všeobecné /OU/</w:t>
            </w:r>
          </w:p>
          <w:p w14:paraId="38C54020" w14:textId="01A84AAE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Smíšené obytné venkovské   /SV/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39E013" w14:textId="0F9E8416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0,35</w:t>
            </w:r>
          </w:p>
        </w:tc>
      </w:tr>
      <w:tr w:rsidR="00332DEE" w:rsidRPr="00332DEE" w14:paraId="25DAD148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323752" w14:textId="2BCAE04F" w:rsidR="007A4E59" w:rsidRPr="00332DEE" w:rsidRDefault="007A4E59" w:rsidP="000F2AF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P.2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6C3688" w14:textId="210BEFF2" w:rsidR="007A4E59" w:rsidRPr="00332DEE" w:rsidRDefault="003E75B8" w:rsidP="000F2AF3">
            <w:pPr>
              <w:spacing w:before="60" w:after="60"/>
              <w:ind w:firstLine="170"/>
              <w:jc w:val="both"/>
              <w:rPr>
                <w:rFonts w:ascii="Calibri" w:hAnsi="Calibri" w:cs="Calibri"/>
                <w:b/>
                <w:bCs/>
                <w:lang w:eastAsia="x-none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Občanské vybavení všeobecné /OU/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750201" w14:textId="09D8C101" w:rsidR="007A4E59" w:rsidRPr="00332DE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0,24</w:t>
            </w:r>
          </w:p>
        </w:tc>
      </w:tr>
      <w:tr w:rsidR="00332DEE" w:rsidRPr="00332DEE" w14:paraId="5774A6E5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8C8A07" w14:textId="6200E80F" w:rsidR="007A4E59" w:rsidRPr="00332DEE" w:rsidRDefault="007A4E59" w:rsidP="000F2AF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P.3</w:t>
            </w: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D45CCD" w14:textId="0495BCA1" w:rsidR="007A4E59" w:rsidRPr="00332DEE" w:rsidRDefault="003E75B8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Zeleň – zahrady a sady</w:t>
            </w:r>
            <w:r w:rsidRPr="00332DEE">
              <w:rPr>
                <w:rFonts w:ascii="Calibri" w:hAnsi="Calibri" w:cs="Calibri"/>
                <w:lang w:eastAsia="x-none"/>
              </w:rPr>
              <w:t xml:space="preserve"> /ZZ/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F90654" w14:textId="6CDE8C65" w:rsidR="007A4E59" w:rsidRPr="00332DEE" w:rsidRDefault="00D636C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strike/>
              </w:rPr>
            </w:pPr>
            <w:r w:rsidRPr="00332DEE">
              <w:rPr>
                <w:rFonts w:asciiTheme="minorHAnsi" w:hAnsiTheme="minorHAnsi" w:cstheme="minorHAnsi"/>
              </w:rPr>
              <w:t>0,26</w:t>
            </w:r>
          </w:p>
        </w:tc>
      </w:tr>
      <w:tr w:rsidR="00332DEE" w:rsidRPr="00332DEE" w14:paraId="0F6500BE" w14:textId="77777777" w:rsidTr="00FB5F7E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338BFD" w14:textId="4A2DA99A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>P.4</w:t>
            </w:r>
          </w:p>
          <w:p w14:paraId="218E38DC" w14:textId="6180F885" w:rsidR="007A4E59" w:rsidRPr="00332DEE" w:rsidRDefault="007A4E59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3010B" w14:textId="77777777" w:rsidR="007A4E59" w:rsidRPr="00332DEE" w:rsidRDefault="00ED248F" w:rsidP="006173B3">
            <w:pPr>
              <w:spacing w:before="60" w:after="60"/>
              <w:ind w:firstLine="170"/>
              <w:jc w:val="both"/>
              <w:rPr>
                <w:rFonts w:ascii="Calibri" w:hAnsi="Calibri" w:cs="Calibri"/>
                <w:lang w:eastAsia="x-none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Výroba energie z obnovitelných zdrojů</w:t>
            </w:r>
            <w:r w:rsidRPr="00332DEE">
              <w:rPr>
                <w:rFonts w:ascii="Calibri" w:hAnsi="Calibri" w:cs="Calibri"/>
                <w:lang w:eastAsia="x-none"/>
              </w:rPr>
              <w:t xml:space="preserve">  /VE/</w:t>
            </w:r>
          </w:p>
          <w:p w14:paraId="66C01C0E" w14:textId="4957E612" w:rsidR="00ED248F" w:rsidRPr="00332DEE" w:rsidRDefault="00410A91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  <w:b/>
                <w:bCs/>
              </w:rPr>
              <w:t xml:space="preserve">Přírodní všeobecné </w:t>
            </w:r>
            <w:r w:rsidR="00ED248F" w:rsidRPr="00332DEE">
              <w:rPr>
                <w:rFonts w:asciiTheme="minorHAnsi" w:hAnsiTheme="minorHAnsi" w:cstheme="minorHAnsi"/>
              </w:rPr>
              <w:t>/</w:t>
            </w:r>
            <w:r w:rsidRPr="00332DEE">
              <w:rPr>
                <w:rFonts w:asciiTheme="minorHAnsi" w:hAnsiTheme="minorHAnsi" w:cstheme="minorHAnsi"/>
              </w:rPr>
              <w:t>NU</w:t>
            </w:r>
            <w:r w:rsidR="00ED248F" w:rsidRPr="00332DEE">
              <w:rPr>
                <w:rFonts w:asciiTheme="minorHAnsi" w:hAnsiTheme="minorHAnsi" w:cstheme="minorHAnsi"/>
              </w:rPr>
              <w:t>/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12E95" w14:textId="3CC1D86B" w:rsidR="007A4E59" w:rsidRPr="00332DEE" w:rsidRDefault="00ED248F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1,15</w:t>
            </w:r>
          </w:p>
        </w:tc>
      </w:tr>
      <w:tr w:rsidR="00332DEE" w:rsidRPr="00332DEE" w14:paraId="56C126B8" w14:textId="77777777" w:rsidTr="000C4D7B">
        <w:tc>
          <w:tcPr>
            <w:tcW w:w="1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783B7B6C" w14:textId="77777777" w:rsidR="00F17310" w:rsidRPr="00332DEE" w:rsidRDefault="00F1731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4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1CFAE961" w14:textId="674D26E1" w:rsidR="00F17310" w:rsidRPr="00332DEE" w:rsidRDefault="00F17310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lang w:eastAsia="x-none"/>
              </w:rPr>
            </w:pPr>
            <w:r w:rsidRPr="00332DEE">
              <w:rPr>
                <w:rFonts w:ascii="Calibri" w:hAnsi="Calibri" w:cs="Calibri"/>
                <w:b/>
                <w:bCs/>
                <w:lang w:eastAsia="x-none"/>
              </w:rPr>
              <w:t>CELKEM PLOCHY PŘESTAVBY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14:paraId="60D7ED8D" w14:textId="63332B25" w:rsidR="00F17310" w:rsidRPr="00332DEE" w:rsidRDefault="00F17310" w:rsidP="006173B3">
            <w:pPr>
              <w:spacing w:before="60" w:after="60"/>
              <w:ind w:firstLine="170"/>
              <w:jc w:val="both"/>
              <w:rPr>
                <w:rFonts w:asciiTheme="minorHAnsi" w:hAnsiTheme="minorHAnsi" w:cstheme="minorHAnsi"/>
              </w:rPr>
            </w:pPr>
            <w:r w:rsidRPr="00332DEE">
              <w:rPr>
                <w:rFonts w:asciiTheme="minorHAnsi" w:hAnsiTheme="minorHAnsi" w:cstheme="minorHAnsi"/>
              </w:rPr>
              <w:t>2,0</w:t>
            </w:r>
          </w:p>
        </w:tc>
      </w:tr>
    </w:tbl>
    <w:p w14:paraId="5E1F0690" w14:textId="77777777" w:rsidR="0033070E" w:rsidRPr="0058500E" w:rsidRDefault="0033070E" w:rsidP="006173B3">
      <w:pPr>
        <w:widowControl w:val="0"/>
        <w:autoSpaceDE w:val="0"/>
        <w:autoSpaceDN w:val="0"/>
        <w:adjustRightInd w:val="0"/>
        <w:spacing w:before="60" w:after="60"/>
        <w:ind w:left="560"/>
        <w:jc w:val="both"/>
        <w:rPr>
          <w:rFonts w:cs="Calibri"/>
          <w:sz w:val="24"/>
          <w:szCs w:val="24"/>
        </w:rPr>
      </w:pPr>
    </w:p>
    <w:p w14:paraId="63E57643" w14:textId="69E89322" w:rsidR="00A41A66" w:rsidRPr="00332DEE" w:rsidRDefault="003F7945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sz w:val="24"/>
          <w:szCs w:val="24"/>
        </w:rPr>
      </w:pPr>
      <w:bookmarkStart w:id="19" w:name="_Toc156223060"/>
      <w:r w:rsidRPr="00332DEE">
        <w:rPr>
          <w:rFonts w:cs="Calibri"/>
          <w:b/>
          <w:bCs/>
          <w:sz w:val="24"/>
          <w:szCs w:val="24"/>
        </w:rPr>
        <w:t>C</w:t>
      </w:r>
      <w:r w:rsidR="002A566D" w:rsidRPr="00332DEE">
        <w:rPr>
          <w:rFonts w:cs="Calibri"/>
          <w:b/>
          <w:bCs/>
          <w:sz w:val="24"/>
          <w:szCs w:val="24"/>
        </w:rPr>
        <w:t>4</w:t>
      </w:r>
      <w:r w:rsidRPr="00332DEE">
        <w:rPr>
          <w:rFonts w:cs="Calibri"/>
          <w:b/>
          <w:bCs/>
          <w:sz w:val="24"/>
          <w:szCs w:val="24"/>
        </w:rPr>
        <w:t>.</w:t>
      </w:r>
      <w:r w:rsidR="00A41A66" w:rsidRPr="00332DEE">
        <w:rPr>
          <w:rFonts w:cs="Calibri"/>
          <w:b/>
          <w:bCs/>
          <w:sz w:val="24"/>
          <w:szCs w:val="24"/>
        </w:rPr>
        <w:t xml:space="preserve"> Systém sídelní zeleně</w:t>
      </w:r>
      <w:bookmarkEnd w:id="19"/>
    </w:p>
    <w:p w14:paraId="7BE38CFE" w14:textId="61881488" w:rsidR="00A41A66" w:rsidRPr="00332DEE" w:rsidRDefault="0054683C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332DEE">
        <w:rPr>
          <w:rFonts w:cs="Calibri"/>
          <w:szCs w:val="22"/>
        </w:rPr>
        <w:t xml:space="preserve">Území obce je </w:t>
      </w:r>
      <w:r w:rsidR="009D06CC" w:rsidRPr="00332DEE">
        <w:rPr>
          <w:rFonts w:cs="Calibri"/>
          <w:szCs w:val="22"/>
        </w:rPr>
        <w:t xml:space="preserve">v širším měřítku </w:t>
      </w:r>
      <w:r w:rsidRPr="00332DEE">
        <w:rPr>
          <w:rFonts w:cs="Calibri"/>
          <w:szCs w:val="22"/>
        </w:rPr>
        <w:t>obklopen</w:t>
      </w:r>
      <w:r w:rsidR="009D06CC" w:rsidRPr="00332DEE">
        <w:rPr>
          <w:rFonts w:cs="Calibri"/>
          <w:szCs w:val="22"/>
        </w:rPr>
        <w:t xml:space="preserve">o </w:t>
      </w:r>
      <w:r w:rsidRPr="00332DEE">
        <w:rPr>
          <w:rFonts w:cs="Calibri"/>
          <w:szCs w:val="22"/>
        </w:rPr>
        <w:t xml:space="preserve">lesními celky přírodního parku Džbán na </w:t>
      </w:r>
      <w:r w:rsidR="009D06CC" w:rsidRPr="00332DEE">
        <w:rPr>
          <w:rFonts w:cs="Calibri"/>
          <w:szCs w:val="22"/>
        </w:rPr>
        <w:t xml:space="preserve">východní a severní straně. </w:t>
      </w:r>
      <w:r w:rsidR="003700D1" w:rsidRPr="00332DEE">
        <w:rPr>
          <w:rFonts w:cs="Calibri"/>
          <w:szCs w:val="22"/>
        </w:rPr>
        <w:t>Podél potoka Loděnice jsou stabilizovány plochy břehových porostů, pásy zeleně podél komunikací a cest vytváří krajinotvorné prvky podpořené stabilizovaným, příp. navržen</w:t>
      </w:r>
      <w:r w:rsidR="002B599B" w:rsidRPr="00332DEE">
        <w:rPr>
          <w:rFonts w:cs="Calibri"/>
          <w:szCs w:val="22"/>
        </w:rPr>
        <w:t>ý</w:t>
      </w:r>
      <w:r w:rsidR="003700D1" w:rsidRPr="00332DEE">
        <w:rPr>
          <w:rFonts w:cs="Calibri"/>
          <w:szCs w:val="22"/>
        </w:rPr>
        <w:t>m systémem ekologické stability. V zastavěném území je zeleň vytvořena revitalizovanými parkovými plochami v místě podélné návsi</w:t>
      </w:r>
      <w:r w:rsidR="00587F34" w:rsidRPr="00332DEE">
        <w:rPr>
          <w:rFonts w:cs="Calibri"/>
          <w:szCs w:val="22"/>
        </w:rPr>
        <w:t xml:space="preserve"> a plochami soukromých zahrad </w:t>
      </w:r>
      <w:r w:rsidR="004E5689" w:rsidRPr="00332DEE">
        <w:rPr>
          <w:rFonts w:cs="Calibri"/>
          <w:szCs w:val="22"/>
        </w:rPr>
        <w:t xml:space="preserve">u </w:t>
      </w:r>
      <w:r w:rsidR="00587F34" w:rsidRPr="00332DEE">
        <w:rPr>
          <w:rFonts w:cs="Calibri"/>
          <w:szCs w:val="22"/>
        </w:rPr>
        <w:t>rodinných domů.</w:t>
      </w:r>
    </w:p>
    <w:p w14:paraId="2BA5769E" w14:textId="33C339C7" w:rsidR="005E6C22" w:rsidRPr="00332DEE" w:rsidRDefault="005E6C2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332DEE">
        <w:rPr>
          <w:rFonts w:cs="Calibri"/>
          <w:b/>
          <w:bCs/>
        </w:rPr>
        <w:t>Přehled ploch sídelní zeleně</w:t>
      </w:r>
      <w:r w:rsidRPr="00332DEE">
        <w:rPr>
          <w:rFonts w:cs="Calibri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413"/>
        <w:gridCol w:w="6237"/>
        <w:gridCol w:w="1740"/>
      </w:tblGrid>
      <w:tr w:rsidR="00332DEE" w:rsidRPr="00332DEE" w14:paraId="4D6026C8" w14:textId="77777777" w:rsidTr="00D74664">
        <w:tc>
          <w:tcPr>
            <w:tcW w:w="1413" w:type="dxa"/>
            <w:shd w:val="clear" w:color="auto" w:fill="F2F2F2" w:themeFill="background1" w:themeFillShade="F2"/>
          </w:tcPr>
          <w:p w14:paraId="25E80635" w14:textId="782BE3CD" w:rsidR="005E6C22" w:rsidRPr="00332DEE" w:rsidRDefault="005E6C2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pacing w:val="-4"/>
                <w:szCs w:val="22"/>
              </w:rPr>
              <w:t>Kód</w:t>
            </w:r>
          </w:p>
        </w:tc>
        <w:tc>
          <w:tcPr>
            <w:tcW w:w="6237" w:type="dxa"/>
            <w:shd w:val="clear" w:color="auto" w:fill="F2F2F2" w:themeFill="background1" w:themeFillShade="F2"/>
          </w:tcPr>
          <w:p w14:paraId="5142DAE5" w14:textId="7D20BDC4" w:rsidR="005E6C22" w:rsidRPr="00332DEE" w:rsidRDefault="0061242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pacing w:val="-4"/>
                <w:szCs w:val="22"/>
              </w:rPr>
              <w:t xml:space="preserve">Plocha s rozdílným způsobem </w:t>
            </w:r>
            <w:r w:rsidR="0058500E" w:rsidRPr="00332DEE">
              <w:rPr>
                <w:rFonts w:cs="Calibri"/>
                <w:spacing w:val="-4"/>
                <w:szCs w:val="22"/>
              </w:rPr>
              <w:t>využití</w:t>
            </w:r>
            <w:r w:rsidR="00D41B03" w:rsidRPr="00332DEE">
              <w:rPr>
                <w:rFonts w:cs="Calibri"/>
                <w:spacing w:val="-4"/>
                <w:szCs w:val="22"/>
              </w:rPr>
              <w:t xml:space="preserve"> (stav i návrh)</w:t>
            </w:r>
          </w:p>
        </w:tc>
        <w:tc>
          <w:tcPr>
            <w:tcW w:w="1740" w:type="dxa"/>
            <w:shd w:val="clear" w:color="auto" w:fill="F2F2F2" w:themeFill="background1" w:themeFillShade="F2"/>
          </w:tcPr>
          <w:p w14:paraId="0CD47383" w14:textId="18F083E6" w:rsidR="005E6C22" w:rsidRPr="00332DEE" w:rsidRDefault="005E6C22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výměra (ha)</w:t>
            </w:r>
          </w:p>
        </w:tc>
      </w:tr>
      <w:tr w:rsidR="00332DEE" w:rsidRPr="00332DEE" w14:paraId="4D8E5D58" w14:textId="77777777" w:rsidTr="00D74664">
        <w:tc>
          <w:tcPr>
            <w:tcW w:w="1413" w:type="dxa"/>
          </w:tcPr>
          <w:p w14:paraId="7CBC975A" w14:textId="3484B5EF" w:rsidR="005E6C22" w:rsidRPr="00332DEE" w:rsidRDefault="002B0E7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LU</w:t>
            </w:r>
          </w:p>
        </w:tc>
        <w:tc>
          <w:tcPr>
            <w:tcW w:w="6237" w:type="dxa"/>
          </w:tcPr>
          <w:p w14:paraId="6A074996" w14:textId="155F9951" w:rsidR="005E6C22" w:rsidRPr="00332DEE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szCs w:val="22"/>
              </w:rPr>
              <w:t>lesní všeobecné</w:t>
            </w:r>
          </w:p>
        </w:tc>
        <w:tc>
          <w:tcPr>
            <w:tcW w:w="1740" w:type="dxa"/>
          </w:tcPr>
          <w:p w14:paraId="349EDCEE" w14:textId="7D7FCA1D" w:rsidR="005E6C22" w:rsidRPr="00332DEE" w:rsidRDefault="002B0E7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72,55</w:t>
            </w:r>
          </w:p>
        </w:tc>
      </w:tr>
      <w:tr w:rsidR="00332DEE" w:rsidRPr="00332DEE" w14:paraId="1BF82035" w14:textId="77777777" w:rsidTr="00D74664">
        <w:tc>
          <w:tcPr>
            <w:tcW w:w="1413" w:type="dxa"/>
          </w:tcPr>
          <w:p w14:paraId="699FCC5D" w14:textId="1140DF8B" w:rsidR="005E6C22" w:rsidRPr="00332DEE" w:rsidRDefault="00D74664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MU.r, MU</w:t>
            </w:r>
            <w:r w:rsidR="00E40196" w:rsidRPr="00332DEE">
              <w:rPr>
                <w:rFonts w:cs="Calibri"/>
                <w:szCs w:val="22"/>
              </w:rPr>
              <w:t>.</w:t>
            </w:r>
            <w:r w:rsidRPr="00332DEE">
              <w:rPr>
                <w:rFonts w:cs="Calibri"/>
                <w:szCs w:val="22"/>
              </w:rPr>
              <w:t xml:space="preserve">s </w:t>
            </w:r>
          </w:p>
        </w:tc>
        <w:tc>
          <w:tcPr>
            <w:tcW w:w="6237" w:type="dxa"/>
          </w:tcPr>
          <w:p w14:paraId="018AAD3F" w14:textId="77777777" w:rsidR="005E6C22" w:rsidRPr="00332DEE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 xml:space="preserve">smíšené nezastavěného území všeobecné – rekreace nepobytová, </w:t>
            </w:r>
          </w:p>
          <w:p w14:paraId="326FEBFF" w14:textId="77E4501C" w:rsidR="00515938" w:rsidRPr="00332DEE" w:rsidRDefault="00515938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smíšené nezastavěného území všeobecné – sportovní využití</w:t>
            </w:r>
          </w:p>
        </w:tc>
        <w:tc>
          <w:tcPr>
            <w:tcW w:w="1740" w:type="dxa"/>
          </w:tcPr>
          <w:p w14:paraId="0ABD51CF" w14:textId="1CED2FEA" w:rsidR="005E6C22" w:rsidRPr="00332DEE" w:rsidRDefault="00D74664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8,15</w:t>
            </w:r>
          </w:p>
        </w:tc>
      </w:tr>
      <w:tr w:rsidR="00332DEE" w:rsidRPr="00332DEE" w14:paraId="2D564200" w14:textId="77777777" w:rsidTr="00D74664">
        <w:tc>
          <w:tcPr>
            <w:tcW w:w="1413" w:type="dxa"/>
          </w:tcPr>
          <w:p w14:paraId="18F858F7" w14:textId="6DEDC7E1" w:rsidR="005E6C22" w:rsidRPr="00332DEE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ZK</w:t>
            </w:r>
          </w:p>
        </w:tc>
        <w:tc>
          <w:tcPr>
            <w:tcW w:w="6237" w:type="dxa"/>
          </w:tcPr>
          <w:p w14:paraId="0A79A8B1" w14:textId="28DDC9F9" w:rsidR="005E6C22" w:rsidRPr="00332DEE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szCs w:val="22"/>
              </w:rPr>
              <w:t>zeleň krajinná</w:t>
            </w:r>
          </w:p>
        </w:tc>
        <w:tc>
          <w:tcPr>
            <w:tcW w:w="1740" w:type="dxa"/>
          </w:tcPr>
          <w:p w14:paraId="7849412D" w14:textId="092C893B" w:rsidR="005E6C22" w:rsidRPr="00332DEE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13,29</w:t>
            </w:r>
          </w:p>
        </w:tc>
      </w:tr>
      <w:tr w:rsidR="00332DEE" w:rsidRPr="00332DEE" w14:paraId="05248765" w14:textId="77777777" w:rsidTr="00D74664">
        <w:tc>
          <w:tcPr>
            <w:tcW w:w="1413" w:type="dxa"/>
          </w:tcPr>
          <w:p w14:paraId="612ECE25" w14:textId="3F430579" w:rsidR="005E6C22" w:rsidRPr="00332DEE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ZO</w:t>
            </w:r>
          </w:p>
        </w:tc>
        <w:tc>
          <w:tcPr>
            <w:tcW w:w="6237" w:type="dxa"/>
          </w:tcPr>
          <w:p w14:paraId="5BA73A9B" w14:textId="5535D4DB" w:rsidR="005E6C22" w:rsidRPr="00332DEE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szCs w:val="22"/>
              </w:rPr>
              <w:t>zeleň ochranná a izolační</w:t>
            </w:r>
          </w:p>
        </w:tc>
        <w:tc>
          <w:tcPr>
            <w:tcW w:w="1740" w:type="dxa"/>
          </w:tcPr>
          <w:p w14:paraId="39802BFE" w14:textId="5B939FF0" w:rsidR="005E6C22" w:rsidRPr="00332DEE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2,67</w:t>
            </w:r>
          </w:p>
        </w:tc>
      </w:tr>
      <w:tr w:rsidR="00332DEE" w:rsidRPr="00332DEE" w14:paraId="57FF90E3" w14:textId="77777777" w:rsidTr="00D74664">
        <w:tc>
          <w:tcPr>
            <w:tcW w:w="1413" w:type="dxa"/>
          </w:tcPr>
          <w:p w14:paraId="656AD22E" w14:textId="6F43A82F" w:rsidR="005E6C22" w:rsidRPr="00332DEE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ZP</w:t>
            </w:r>
          </w:p>
        </w:tc>
        <w:tc>
          <w:tcPr>
            <w:tcW w:w="6237" w:type="dxa"/>
          </w:tcPr>
          <w:p w14:paraId="4E0E1A28" w14:textId="26B26B7D" w:rsidR="005E6C22" w:rsidRPr="00332DEE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szCs w:val="22"/>
              </w:rPr>
              <w:t>zeleň – parky a parkově upravené plochy</w:t>
            </w:r>
          </w:p>
        </w:tc>
        <w:tc>
          <w:tcPr>
            <w:tcW w:w="1740" w:type="dxa"/>
          </w:tcPr>
          <w:p w14:paraId="0E0E5C82" w14:textId="0BD6B757" w:rsidR="005E6C22" w:rsidRPr="00332DEE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4,35</w:t>
            </w:r>
          </w:p>
        </w:tc>
      </w:tr>
      <w:tr w:rsidR="00332DEE" w:rsidRPr="00332DEE" w14:paraId="6CA1518A" w14:textId="77777777" w:rsidTr="00D74664">
        <w:tc>
          <w:tcPr>
            <w:tcW w:w="1413" w:type="dxa"/>
          </w:tcPr>
          <w:p w14:paraId="38920624" w14:textId="4857A74C" w:rsidR="00B83A13" w:rsidRPr="00332DEE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ZZ</w:t>
            </w:r>
          </w:p>
        </w:tc>
        <w:tc>
          <w:tcPr>
            <w:tcW w:w="6237" w:type="dxa"/>
          </w:tcPr>
          <w:p w14:paraId="55026EDD" w14:textId="26FBDDA6" w:rsidR="00B83A13" w:rsidRPr="00332DEE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szCs w:val="22"/>
              </w:rPr>
              <w:t>zeleň – zahrady a sady</w:t>
            </w:r>
          </w:p>
        </w:tc>
        <w:tc>
          <w:tcPr>
            <w:tcW w:w="1740" w:type="dxa"/>
          </w:tcPr>
          <w:p w14:paraId="596401AE" w14:textId="20B4AC3D" w:rsidR="00B83A13" w:rsidRPr="00332DEE" w:rsidRDefault="00BB79C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10,92</w:t>
            </w:r>
          </w:p>
        </w:tc>
      </w:tr>
      <w:tr w:rsidR="00332DEE" w:rsidRPr="00332DEE" w14:paraId="73A66E90" w14:textId="77777777" w:rsidTr="006902D5">
        <w:tc>
          <w:tcPr>
            <w:tcW w:w="1413" w:type="dxa"/>
            <w:shd w:val="clear" w:color="auto" w:fill="DDD9C3" w:themeFill="background2" w:themeFillShade="E6"/>
          </w:tcPr>
          <w:p w14:paraId="536A49DC" w14:textId="77777777" w:rsidR="00B83A13" w:rsidRPr="00332DEE" w:rsidRDefault="00B83A1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6237" w:type="dxa"/>
            <w:shd w:val="clear" w:color="auto" w:fill="DDD9C3" w:themeFill="background2" w:themeFillShade="E6"/>
          </w:tcPr>
          <w:p w14:paraId="2FA0661F" w14:textId="222B8A3E" w:rsidR="00B83A13" w:rsidRPr="00332DEE" w:rsidRDefault="006902D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CELKEM</w:t>
            </w:r>
          </w:p>
        </w:tc>
        <w:tc>
          <w:tcPr>
            <w:tcW w:w="1740" w:type="dxa"/>
            <w:shd w:val="clear" w:color="auto" w:fill="DDD9C3" w:themeFill="background2" w:themeFillShade="E6"/>
          </w:tcPr>
          <w:p w14:paraId="377A8E00" w14:textId="72B59E89" w:rsidR="00B83A13" w:rsidRPr="00332DEE" w:rsidRDefault="004316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332DEE">
              <w:rPr>
                <w:rFonts w:cs="Calibri"/>
                <w:szCs w:val="22"/>
              </w:rPr>
              <w:t>112,0</w:t>
            </w:r>
          </w:p>
        </w:tc>
      </w:tr>
    </w:tbl>
    <w:p w14:paraId="71570E0F" w14:textId="21ED92B2" w:rsidR="005E6C22" w:rsidRPr="00332DEE" w:rsidRDefault="005E6C2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3370589F" w14:textId="4ACFCD7F" w:rsidR="004E6445" w:rsidRDefault="00FC3BF9" w:rsidP="00DA7FD6">
      <w:pPr>
        <w:pStyle w:val="Nadpis1"/>
      </w:pPr>
      <w:bookmarkStart w:id="20" w:name="_Toc163565825"/>
      <w:r w:rsidRPr="0058500E">
        <w:t>Koncepce veřejné infrastruktury, včetně podmínek pro její umísťování</w:t>
      </w:r>
      <w:bookmarkEnd w:id="20"/>
    </w:p>
    <w:p w14:paraId="6A070DCD" w14:textId="240A3270" w:rsidR="00DE4D1F" w:rsidRPr="00332DEE" w:rsidRDefault="00461441" w:rsidP="00D64F90">
      <w:pPr>
        <w:pStyle w:val="Nadpis2"/>
        <w:rPr>
          <w:strike/>
          <w:color w:val="auto"/>
        </w:rPr>
      </w:pPr>
      <w:r w:rsidRPr="00332DEE">
        <w:rPr>
          <w:noProof/>
          <w:color w:val="auto"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 wp14:anchorId="6EE69F43" wp14:editId="2078AF50">
                <wp:simplePos x="0" y="0"/>
                <wp:positionH relativeFrom="column">
                  <wp:posOffset>176530</wp:posOffset>
                </wp:positionH>
                <wp:positionV relativeFrom="paragraph">
                  <wp:posOffset>-92710</wp:posOffset>
                </wp:positionV>
                <wp:extent cx="3147695" cy="0"/>
                <wp:effectExtent l="0" t="0" r="0" b="0"/>
                <wp:wrapNone/>
                <wp:docPr id="35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7695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46B24E" id="Line 11" o:spid="_x0000_s1026" style="position:absolute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.9pt,-7.3pt" to="261.75pt,-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" o:allowincell="f" strokecolor="white" strokeweight="1.44pt"/>
            </w:pict>
          </mc:Fallback>
        </mc:AlternateContent>
      </w:r>
      <w:r w:rsidR="004E6445" w:rsidRPr="00332DEE">
        <w:rPr>
          <w:color w:val="auto"/>
        </w:rPr>
        <w:t>D</w:t>
      </w:r>
      <w:r w:rsidR="00FC3BF9" w:rsidRPr="00332DEE">
        <w:rPr>
          <w:color w:val="auto"/>
        </w:rPr>
        <w:t>1. Doprav</w:t>
      </w:r>
      <w:r w:rsidR="00115964" w:rsidRPr="00332DEE">
        <w:rPr>
          <w:color w:val="auto"/>
        </w:rPr>
        <w:t>ní infrastruktura</w:t>
      </w:r>
      <w:r w:rsidR="008977D1" w:rsidRPr="00332DEE">
        <w:rPr>
          <w:color w:val="auto"/>
        </w:rPr>
        <w:t xml:space="preserve"> </w:t>
      </w:r>
    </w:p>
    <w:p w14:paraId="5A10E63F" w14:textId="2D05A7F7" w:rsidR="00122FBE" w:rsidRPr="00332DEE" w:rsidRDefault="00122FBE" w:rsidP="006173B3">
      <w:pPr>
        <w:spacing w:before="60" w:after="60"/>
        <w:jc w:val="both"/>
      </w:pPr>
      <w:r w:rsidRPr="00332DEE">
        <w:t>Územní plán Kačice vymezuje tyto plochy dopravní infrastruktury:</w:t>
      </w:r>
    </w:p>
    <w:p w14:paraId="555DF832" w14:textId="63F69A7A" w:rsidR="00122FBE" w:rsidRPr="00332DEE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bookmarkStart w:id="21" w:name="_Hlk161655209"/>
      <w:r w:rsidRPr="00332DEE">
        <w:t xml:space="preserve">doprava silniční </w:t>
      </w:r>
      <w:r w:rsidR="00967611" w:rsidRPr="00332DEE">
        <w:t>–</w:t>
      </w:r>
      <w:r w:rsidR="00042890" w:rsidRPr="00332DEE">
        <w:t xml:space="preserve"> </w:t>
      </w:r>
      <w:r w:rsidRPr="00332DEE">
        <w:t>DS</w:t>
      </w:r>
      <w:r w:rsidR="00967611" w:rsidRPr="00332DEE">
        <w:t xml:space="preserve"> </w:t>
      </w:r>
      <w:bookmarkEnd w:id="21"/>
      <w:r w:rsidR="00967611" w:rsidRPr="00332DEE">
        <w:t>(zejm. silnice II. a III. třídy)</w:t>
      </w:r>
    </w:p>
    <w:p w14:paraId="110772EE" w14:textId="23465E39" w:rsidR="00122FBE" w:rsidRPr="00332DEE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332DEE">
        <w:t xml:space="preserve">doprava drážní </w:t>
      </w:r>
      <w:r w:rsidR="00042890" w:rsidRPr="00332DEE">
        <w:t xml:space="preserve">- </w:t>
      </w:r>
      <w:r w:rsidRPr="00332DEE">
        <w:t>DD</w:t>
      </w:r>
    </w:p>
    <w:p w14:paraId="14D55C66" w14:textId="732B0012" w:rsidR="00122FBE" w:rsidRPr="00332DEE" w:rsidRDefault="00122F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332DEE">
        <w:t xml:space="preserve">doprava jiná </w:t>
      </w:r>
      <w:r w:rsidR="00D069D0" w:rsidRPr="00332DEE">
        <w:t>–</w:t>
      </w:r>
      <w:r w:rsidR="00042890" w:rsidRPr="00332DEE">
        <w:t xml:space="preserve"> </w:t>
      </w:r>
      <w:r w:rsidRPr="00332DEE">
        <w:t>DX</w:t>
      </w:r>
      <w:r w:rsidR="00D069D0" w:rsidRPr="00332DEE">
        <w:t xml:space="preserve"> </w:t>
      </w:r>
      <w:r w:rsidR="004D7D36" w:rsidRPr="00332DEE">
        <w:t>(</w:t>
      </w:r>
      <w:r w:rsidR="00D069D0" w:rsidRPr="00332DEE">
        <w:t>účelové cesty)</w:t>
      </w:r>
    </w:p>
    <w:p w14:paraId="2BA95A60" w14:textId="21E03E2C" w:rsidR="00A62815" w:rsidRPr="00332DEE" w:rsidRDefault="00A62815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</w:rPr>
      </w:pPr>
      <w:bookmarkStart w:id="22" w:name="OLE_LINK10"/>
      <w:bookmarkStart w:id="23" w:name="OLE_LINK11"/>
      <w:bookmarkStart w:id="24" w:name="OLE_LINK12"/>
      <w:r w:rsidRPr="00332DEE">
        <w:rPr>
          <w:rFonts w:cs="Calibri"/>
        </w:rPr>
        <w:t xml:space="preserve">Koncepce dopravy obce se řešením </w:t>
      </w:r>
      <w:r w:rsidRPr="00332DEE">
        <w:rPr>
          <w:rFonts w:cs="Calibri"/>
          <w:bCs/>
        </w:rPr>
        <w:t xml:space="preserve">změny č. </w:t>
      </w:r>
      <w:r w:rsidR="004C714D" w:rsidRPr="00332DEE">
        <w:rPr>
          <w:rFonts w:cs="Calibri"/>
          <w:bCs/>
        </w:rPr>
        <w:t>3</w:t>
      </w:r>
      <w:r w:rsidR="004C714D" w:rsidRPr="00332DEE">
        <w:rPr>
          <w:rFonts w:cs="Calibri"/>
          <w:b/>
        </w:rPr>
        <w:t xml:space="preserve"> </w:t>
      </w:r>
      <w:r w:rsidRPr="00332DEE">
        <w:rPr>
          <w:rFonts w:cs="Calibri"/>
        </w:rPr>
        <w:t>nemění</w:t>
      </w:r>
      <w:r w:rsidR="001039E8" w:rsidRPr="00332DEE">
        <w:rPr>
          <w:rFonts w:cs="Calibri"/>
        </w:rPr>
        <w:t xml:space="preserve">; </w:t>
      </w:r>
      <w:r w:rsidRPr="00332DEE">
        <w:rPr>
          <w:rFonts w:cs="Calibri"/>
        </w:rPr>
        <w:t xml:space="preserve"> </w:t>
      </w:r>
    </w:p>
    <w:bookmarkEnd w:id="22"/>
    <w:bookmarkEnd w:id="23"/>
    <w:bookmarkEnd w:id="24"/>
    <w:p w14:paraId="7053E2B5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r w:rsidRPr="00606049">
        <w:rPr>
          <w:rFonts w:cs="Calibri"/>
          <w:b/>
          <w:bCs/>
          <w:i/>
          <w:iCs/>
          <w:u w:val="single"/>
        </w:rPr>
        <w:t>Silnice a sběrné komunikace</w:t>
      </w:r>
    </w:p>
    <w:p w14:paraId="29211441" w14:textId="2A10860F" w:rsidR="00DE4D1F" w:rsidRPr="00CB00B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58500E">
        <w:rPr>
          <w:rFonts w:cs="Calibri"/>
          <w:color w:val="000000"/>
        </w:rPr>
        <w:t>Územní plán navrhuje jako územní rezervu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 xml:space="preserve">eložku silnice II/236 mimo zástavbu sídla, která bude </w:t>
      </w:r>
      <w:r w:rsidRPr="00CB00BC">
        <w:rPr>
          <w:rFonts w:cs="Calibri"/>
        </w:rPr>
        <w:lastRenderedPageBreak/>
        <w:t>ve své nové trase probíhat podél východního okraje zástavby obce.</w:t>
      </w:r>
      <w:r w:rsidR="001039E8" w:rsidRPr="00CB00BC">
        <w:rPr>
          <w:rFonts w:cs="Calibri"/>
        </w:rPr>
        <w:t xml:space="preserve"> Změnou č. 3 ÚP se mění forma vymezení této územní rezervy z linie a na koridor územní rezervy pro plochu dopravy silniční – DS; umístění se nemění.</w:t>
      </w:r>
    </w:p>
    <w:p w14:paraId="069829CA" w14:textId="77777777" w:rsidR="00361102" w:rsidRPr="00902AD4" w:rsidRDefault="0036110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r w:rsidRPr="00902AD4">
        <w:rPr>
          <w:rFonts w:cs="Calibri"/>
          <w:b/>
          <w:bCs/>
          <w:i/>
          <w:iCs/>
          <w:u w:val="single"/>
        </w:rPr>
        <w:t>Železnice</w:t>
      </w:r>
    </w:p>
    <w:p w14:paraId="5AF3C572" w14:textId="77CA57FD" w:rsidR="00361102" w:rsidRPr="00CB00BC" w:rsidRDefault="00A60532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CB00BC">
        <w:rPr>
          <w:rFonts w:cs="Calibri"/>
        </w:rPr>
        <w:t xml:space="preserve">V jihovýchodní části obce </w:t>
      </w:r>
      <w:r w:rsidR="00361102" w:rsidRPr="00CB00BC">
        <w:rPr>
          <w:rFonts w:cs="Calibri"/>
        </w:rPr>
        <w:t>prochází železniční trať č.120 (Praha-Kladno-Rakovník) se zastávkou</w:t>
      </w:r>
      <w:r w:rsidRPr="00CB00BC">
        <w:rPr>
          <w:rFonts w:cs="Calibri"/>
        </w:rPr>
        <w:t xml:space="preserve"> Kačice. </w:t>
      </w:r>
      <w:r w:rsidR="00361102" w:rsidRPr="00CB00BC">
        <w:rPr>
          <w:rFonts w:cs="Calibri"/>
        </w:rPr>
        <w:t xml:space="preserve">Železniční trať </w:t>
      </w:r>
      <w:r w:rsidRPr="00CB00BC">
        <w:rPr>
          <w:rFonts w:cs="Calibri"/>
        </w:rPr>
        <w:t xml:space="preserve">je v územním plánu </w:t>
      </w:r>
      <w:r w:rsidR="00361102" w:rsidRPr="00CB00BC">
        <w:rPr>
          <w:rFonts w:cs="Calibri"/>
        </w:rPr>
        <w:t>ponechá</w:t>
      </w:r>
      <w:r w:rsidRPr="00CB00BC">
        <w:rPr>
          <w:rFonts w:cs="Calibri"/>
        </w:rPr>
        <w:t xml:space="preserve">na </w:t>
      </w:r>
      <w:r w:rsidR="00361102" w:rsidRPr="00CB00BC">
        <w:rPr>
          <w:rFonts w:cs="Calibri"/>
        </w:rPr>
        <w:t>ve stávající trase.</w:t>
      </w:r>
    </w:p>
    <w:p w14:paraId="6EADABFE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Místní komunikace</w:t>
      </w:r>
    </w:p>
    <w:p w14:paraId="4172C66A" w14:textId="0676D8E2" w:rsidR="00DE4D1F" w:rsidRPr="00CB00B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CB00BC">
        <w:rPr>
          <w:rFonts w:cs="Calibri"/>
        </w:rPr>
        <w:t>Územní plán navrhuje nové místní komunikace zp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>ístup</w:t>
      </w:r>
      <w:r w:rsidRPr="00CB00BC">
        <w:rPr>
          <w:rFonts w:cs="Calibri"/>
          <w:bCs/>
        </w:rPr>
        <w:t>ň</w:t>
      </w:r>
      <w:r w:rsidRPr="00CB00BC">
        <w:rPr>
          <w:rFonts w:cs="Calibri"/>
        </w:rPr>
        <w:t xml:space="preserve">ující navrženou plochu bydlení </w:t>
      </w:r>
      <w:r w:rsidR="00462850" w:rsidRPr="00CB00BC">
        <w:rPr>
          <w:rFonts w:cs="Calibri"/>
        </w:rPr>
        <w:t xml:space="preserve">č. Z.2 a Z.3. </w:t>
      </w:r>
      <w:r w:rsidR="00EC2F48" w:rsidRPr="00CB00BC">
        <w:rPr>
          <w:rFonts w:cs="Calibri"/>
        </w:rPr>
        <w:t xml:space="preserve">Stávající systém místních komunikací bude doplněn podle potřeby obsluhy zástavby v zastavěném území, v zastavitelných plochách a v plochách přestavby. </w:t>
      </w:r>
      <w:r w:rsidRPr="00CB00BC">
        <w:rPr>
          <w:rFonts w:cs="Calibri"/>
        </w:rPr>
        <w:t>Nové místní komunikace budou plnit, v rámci nových ploch bydlení, funkci ve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>ejných prostranství.</w:t>
      </w:r>
      <w:r w:rsidR="00EC2F48" w:rsidRPr="00CB00BC">
        <w:rPr>
          <w:rFonts w:cs="Calibri"/>
        </w:rPr>
        <w:t xml:space="preserve"> </w:t>
      </w:r>
    </w:p>
    <w:p w14:paraId="13087B22" w14:textId="3E95F4B5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color w:val="000000"/>
          <w:u w:val="single"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Veřejná doprava</w:t>
      </w:r>
      <w:r w:rsidR="004D7D36" w:rsidRPr="00606049">
        <w:rPr>
          <w:rFonts w:cs="Calibri"/>
          <w:b/>
          <w:bCs/>
          <w:i/>
          <w:iCs/>
          <w:color w:val="000000"/>
          <w:u w:val="single"/>
        </w:rPr>
        <w:t xml:space="preserve"> </w:t>
      </w:r>
    </w:p>
    <w:p w14:paraId="11E5FE88" w14:textId="3039D7E4" w:rsidR="00DE4D1F" w:rsidRPr="00CB00BC" w:rsidRDefault="00FC3BF9" w:rsidP="006173B3">
      <w:pPr>
        <w:widowControl w:val="0"/>
        <w:autoSpaceDE w:val="0"/>
        <w:autoSpaceDN w:val="0"/>
        <w:adjustRightInd w:val="0"/>
        <w:spacing w:before="60" w:after="60"/>
        <w:ind w:left="560"/>
        <w:jc w:val="both"/>
        <w:rPr>
          <w:rFonts w:cs="Calibri"/>
        </w:rPr>
      </w:pPr>
      <w:r w:rsidRPr="00CB00BC">
        <w:rPr>
          <w:rFonts w:cs="Calibri"/>
        </w:rPr>
        <w:t>Územní plán nenavrhuje v organizaci ve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 xml:space="preserve">ejné autobusové </w:t>
      </w:r>
      <w:r w:rsidR="00023F41" w:rsidRPr="00CB00BC">
        <w:rPr>
          <w:rFonts w:cs="Calibri"/>
        </w:rPr>
        <w:t xml:space="preserve">a železniční </w:t>
      </w:r>
      <w:r w:rsidRPr="00CB00BC">
        <w:rPr>
          <w:rFonts w:cs="Calibri"/>
        </w:rPr>
        <w:t>dopravy žádné zm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>ny.</w:t>
      </w:r>
    </w:p>
    <w:p w14:paraId="3B1763D8" w14:textId="77777777" w:rsidR="00DE4D1F" w:rsidRPr="006060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Komunikace pro pěší a cyklisty</w:t>
      </w:r>
    </w:p>
    <w:p w14:paraId="359A8EC5" w14:textId="3DAB57CE" w:rsidR="00DE4D1F" w:rsidRPr="00CB00B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00" w:firstLine="540"/>
        <w:jc w:val="both"/>
        <w:rPr>
          <w:rFonts w:cs="Calibri"/>
        </w:rPr>
      </w:pPr>
      <w:r w:rsidRPr="00CB00BC">
        <w:rPr>
          <w:rFonts w:cs="Calibri"/>
        </w:rPr>
        <w:t>Územní plán nenavrhuje samostatné cyklostezky. V rámci podmínek využití území jsou komunikace pro p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 xml:space="preserve">ší </w:t>
      </w:r>
      <w:r w:rsidR="002A59EE" w:rsidRPr="00CB00BC">
        <w:rPr>
          <w:rFonts w:cs="Calibri"/>
        </w:rPr>
        <w:t xml:space="preserve">a cyklo provoz </w:t>
      </w:r>
      <w:r w:rsidRPr="00CB00BC">
        <w:rPr>
          <w:rFonts w:cs="Calibri"/>
        </w:rPr>
        <w:t>navrženy jako p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 xml:space="preserve">ípustné využití </w:t>
      </w:r>
      <w:r w:rsidR="002A59EE" w:rsidRPr="00CB00BC">
        <w:rPr>
          <w:rFonts w:cs="Calibri"/>
        </w:rPr>
        <w:t xml:space="preserve">zejm. </w:t>
      </w:r>
      <w:r w:rsidRPr="00CB00BC">
        <w:rPr>
          <w:rFonts w:cs="Calibri"/>
        </w:rPr>
        <w:t>ve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>ejných prostranství</w:t>
      </w:r>
      <w:r w:rsidR="002A59EE" w:rsidRPr="00CB00BC">
        <w:rPr>
          <w:rFonts w:cs="Calibri"/>
        </w:rPr>
        <w:t xml:space="preserve"> - PU, dopravy – jiné - DX </w:t>
      </w:r>
      <w:r w:rsidRPr="00CB00BC">
        <w:rPr>
          <w:rFonts w:cs="Calibri"/>
        </w:rPr>
        <w:t>. Novou cca 50 m dlouhou p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>ší cestu (</w:t>
      </w:r>
      <w:r w:rsidR="00C70D9A" w:rsidRPr="00CB00BC">
        <w:rPr>
          <w:rFonts w:cs="Calibri"/>
        </w:rPr>
        <w:t>DX</w:t>
      </w:r>
      <w:r w:rsidRPr="00CB00BC">
        <w:rPr>
          <w:rFonts w:cs="Calibri"/>
        </w:rPr>
        <w:t xml:space="preserve">) navrhuje územní plán k rozvojové ploše </w:t>
      </w:r>
      <w:r w:rsidR="00C70D9A" w:rsidRPr="00CB00BC">
        <w:rPr>
          <w:rFonts w:cs="Calibri"/>
        </w:rPr>
        <w:t>Z.3</w:t>
      </w:r>
      <w:r w:rsidRPr="00CB00BC">
        <w:rPr>
          <w:rFonts w:cs="Calibri"/>
        </w:rPr>
        <w:t xml:space="preserve"> (od jihu od stávající zástavby).</w:t>
      </w:r>
    </w:p>
    <w:p w14:paraId="70D629A7" w14:textId="6AD7FFBA" w:rsidR="00E5696E" w:rsidRPr="00CB00BC" w:rsidRDefault="007F464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CB00BC">
        <w:rPr>
          <w:rFonts w:cs="Calibri"/>
        </w:rPr>
        <w:t>Na základě platné cyklokoncepce Středočeského kraje je</w:t>
      </w:r>
      <w:r w:rsidR="00F222D7" w:rsidRPr="00CB00BC">
        <w:rPr>
          <w:rFonts w:cs="Calibri"/>
        </w:rPr>
        <w:t xml:space="preserve"> </w:t>
      </w:r>
      <w:r w:rsidRPr="00CB00BC">
        <w:rPr>
          <w:rFonts w:cs="Calibri"/>
        </w:rPr>
        <w:t>přes území obce vedena v linii potoka Loděnice cyklo</w:t>
      </w:r>
      <w:r w:rsidR="00FE2FCA" w:rsidRPr="00CB00BC">
        <w:rPr>
          <w:rFonts w:cs="Calibri"/>
        </w:rPr>
        <w:t>trasa</w:t>
      </w:r>
      <w:r w:rsidR="003A2523" w:rsidRPr="00CB00BC">
        <w:rPr>
          <w:rFonts w:cs="Calibri"/>
        </w:rPr>
        <w:t>:</w:t>
      </w:r>
      <w:r w:rsidRPr="00CB00BC">
        <w:rPr>
          <w:rFonts w:cs="Calibri"/>
        </w:rPr>
        <w:t xml:space="preserve">  páteřní regionální trasa Praha – Unhošť – Kačice - Stochov – Řevničov a dále na hranici KV kraje</w:t>
      </w:r>
      <w:r w:rsidR="003C440F" w:rsidRPr="00CB00BC">
        <w:rPr>
          <w:rFonts w:cs="Calibri"/>
        </w:rPr>
        <w:t xml:space="preserve">, která je vedena </w:t>
      </w:r>
      <w:r w:rsidR="00EB609A" w:rsidRPr="00CB00BC">
        <w:rPr>
          <w:rFonts w:cs="Calibri"/>
        </w:rPr>
        <w:t xml:space="preserve">v územním plánu </w:t>
      </w:r>
      <w:r w:rsidR="003C440F" w:rsidRPr="00CB00BC">
        <w:rPr>
          <w:rFonts w:cs="Calibri"/>
        </w:rPr>
        <w:t>po stávajících komunikacích.</w:t>
      </w:r>
    </w:p>
    <w:p w14:paraId="675FE1BA" w14:textId="77777777" w:rsidR="00DE4D1F" w:rsidRPr="00EE2D49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</w:rPr>
      </w:pPr>
      <w:r w:rsidRPr="00EE2D49">
        <w:rPr>
          <w:rFonts w:cs="Calibri"/>
          <w:b/>
          <w:bCs/>
          <w:i/>
          <w:iCs/>
          <w:color w:val="000000"/>
          <w:u w:val="single"/>
        </w:rPr>
        <w:t>Plochy pro dopravu v klidu</w:t>
      </w:r>
    </w:p>
    <w:p w14:paraId="5912912D" w14:textId="71544762" w:rsidR="00DE4D1F" w:rsidRPr="00CB00BC" w:rsidRDefault="006813D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25" w:name="_Hlk163121723"/>
      <w:r w:rsidRPr="00CB00BC">
        <w:rPr>
          <w:rFonts w:cs="Calibri"/>
        </w:rPr>
        <w:t xml:space="preserve">Pro dopravu v klidu je možné využít zejm. plochy veřejných prostranství - PU, příp. plochy jiné - DX. </w:t>
      </w:r>
      <w:r w:rsidR="008E71B6" w:rsidRPr="00CB00BC">
        <w:rPr>
          <w:rFonts w:cs="Calibri"/>
        </w:rPr>
        <w:t>Změna č. 1 ÚP vymez</w:t>
      </w:r>
      <w:r w:rsidRPr="00CB00BC">
        <w:rPr>
          <w:rFonts w:cs="Calibri"/>
        </w:rPr>
        <w:t>ila</w:t>
      </w:r>
      <w:r w:rsidR="008E71B6" w:rsidRPr="00CB00BC">
        <w:rPr>
          <w:rFonts w:cs="Calibri"/>
        </w:rPr>
        <w:t xml:space="preserve"> novou plochu pro parkoviště</w:t>
      </w:r>
      <w:r w:rsidRPr="00CB00BC">
        <w:rPr>
          <w:rFonts w:cs="Calibri"/>
        </w:rPr>
        <w:t xml:space="preserve"> -</w:t>
      </w:r>
      <w:r w:rsidR="00671524" w:rsidRPr="00CB00BC">
        <w:rPr>
          <w:rFonts w:cs="Calibri"/>
        </w:rPr>
        <w:t xml:space="preserve"> </w:t>
      </w:r>
      <w:r w:rsidR="007713FE" w:rsidRPr="00CB00BC">
        <w:rPr>
          <w:rFonts w:cs="Calibri"/>
        </w:rPr>
        <w:t>PU</w:t>
      </w:r>
      <w:r w:rsidR="008E71B6" w:rsidRPr="00CB00BC">
        <w:rPr>
          <w:rFonts w:cs="Calibri"/>
        </w:rPr>
        <w:t>.</w:t>
      </w:r>
    </w:p>
    <w:p w14:paraId="2C941D6C" w14:textId="56AFBC48" w:rsidR="00DE4D1F" w:rsidRPr="00CB00B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40"/>
        <w:jc w:val="both"/>
        <w:rPr>
          <w:rFonts w:cs="Calibri"/>
          <w:strike/>
        </w:rPr>
      </w:pPr>
      <w:r w:rsidRPr="00CB00BC">
        <w:rPr>
          <w:rFonts w:cs="Calibri"/>
        </w:rPr>
        <w:t>Územní plán nevymezuje plochy pro nová parkovišt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>. Pouze v rámci regulativ</w:t>
      </w:r>
      <w:r w:rsidRPr="00CB00BC">
        <w:rPr>
          <w:rFonts w:cs="Calibri"/>
          <w:bCs/>
        </w:rPr>
        <w:t>ů</w:t>
      </w:r>
      <w:r w:rsidRPr="00CB00BC">
        <w:rPr>
          <w:rFonts w:cs="Calibri"/>
        </w:rPr>
        <w:t xml:space="preserve"> navrhuje vyhradit na každé parcele nového rodinného domu dv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 xml:space="preserve"> místa pro parkování vozidel. </w:t>
      </w:r>
      <w:bookmarkEnd w:id="25"/>
    </w:p>
    <w:p w14:paraId="6A6F34E6" w14:textId="77777777" w:rsidR="002074E4" w:rsidRPr="00CB00BC" w:rsidRDefault="002074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CB00BC">
        <w:rPr>
          <w:rFonts w:cs="Calibri"/>
        </w:rPr>
        <w:t xml:space="preserve">Pro plochy dopravy se stanovuje podmínka využití: </w:t>
      </w:r>
    </w:p>
    <w:p w14:paraId="474D3B2A" w14:textId="77777777" w:rsidR="002074E4" w:rsidRPr="00CB00BC" w:rsidRDefault="002074E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CB00BC">
        <w:rPr>
          <w:rFonts w:cs="Calibri"/>
        </w:rPr>
        <w:t>Prostorové parametry nových i stávajících komunikací k zástavbě musí umožňovat příjezd a přístup techniky složek integrovaného záchranného systému vč. těžké techniky jednotek požární ochrany.</w:t>
      </w:r>
    </w:p>
    <w:p w14:paraId="4939876F" w14:textId="25CA9FD5" w:rsidR="00DE4D1F" w:rsidRPr="00CB00BC" w:rsidRDefault="007F0454" w:rsidP="00D64F90">
      <w:pPr>
        <w:pStyle w:val="Nadpis2"/>
        <w:rPr>
          <w:color w:val="auto"/>
        </w:rPr>
      </w:pPr>
      <w:bookmarkStart w:id="26" w:name="page13"/>
      <w:bookmarkEnd w:id="26"/>
      <w:r w:rsidRPr="00CB00BC">
        <w:rPr>
          <w:color w:val="auto"/>
        </w:rPr>
        <w:t>D</w:t>
      </w:r>
      <w:r w:rsidR="00FC3BF9" w:rsidRPr="00CB00BC">
        <w:rPr>
          <w:color w:val="auto"/>
        </w:rPr>
        <w:t>2. Občanské vybavení</w:t>
      </w:r>
    </w:p>
    <w:p w14:paraId="10F11ACC" w14:textId="334A7355" w:rsidR="00A754CD" w:rsidRPr="00CB00BC" w:rsidRDefault="00A754CD" w:rsidP="006173B3">
      <w:pPr>
        <w:spacing w:before="60" w:after="60"/>
        <w:jc w:val="both"/>
      </w:pPr>
      <w:r w:rsidRPr="00CB00BC">
        <w:t>Plochy občanského vybavení vymezující tyto plochy s rozdílným způsobem využití:</w:t>
      </w:r>
    </w:p>
    <w:p w14:paraId="03B666BC" w14:textId="4E8BFE6D" w:rsidR="00FC39BE" w:rsidRPr="00CB00BC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CB00BC">
        <w:t>občanské vybavení všeobecné – OU</w:t>
      </w:r>
    </w:p>
    <w:p w14:paraId="078FE370" w14:textId="05AB9157" w:rsidR="00FC39BE" w:rsidRPr="00CB00BC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CB00BC">
        <w:t>občanské vybavení – sport – OS</w:t>
      </w:r>
    </w:p>
    <w:p w14:paraId="4A43DFCF" w14:textId="2E8D1867" w:rsidR="00A754CD" w:rsidRPr="00CB00BC" w:rsidRDefault="00FC39B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CB00BC">
        <w:t>občanské vybavení – hřbitovy – OH</w:t>
      </w:r>
    </w:p>
    <w:p w14:paraId="3F0D86F0" w14:textId="6DEBB3C2" w:rsidR="00C53D8C" w:rsidRPr="00CB00BC" w:rsidRDefault="00C53D8C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CB00BC">
        <w:rPr>
          <w:rFonts w:cs="Calibri"/>
        </w:rPr>
        <w:t>Územní plán vymezuje v rámci přestavby zastavěného území dvě nové plochy pro veřejnou občanskou vybavenost – v</w:t>
      </w:r>
      <w:r w:rsidR="004920CF" w:rsidRPr="00CB00BC">
        <w:rPr>
          <w:rFonts w:cs="Calibri"/>
        </w:rPr>
        <w:t xml:space="preserve"> jihozápadní </w:t>
      </w:r>
      <w:r w:rsidRPr="00CB00BC">
        <w:rPr>
          <w:rFonts w:cs="Calibri"/>
        </w:rPr>
        <w:t xml:space="preserve"> části návsi (</w:t>
      </w:r>
      <w:r w:rsidR="004920CF" w:rsidRPr="00CB00BC">
        <w:rPr>
          <w:rFonts w:cs="Calibri"/>
        </w:rPr>
        <w:t>P.2</w:t>
      </w:r>
      <w:r w:rsidRPr="00CB00BC">
        <w:rPr>
          <w:rFonts w:cs="Calibri"/>
        </w:rPr>
        <w:t>) a u východního okraje stávajícího výrobního areálu – na jihu sídla (</w:t>
      </w:r>
      <w:r w:rsidR="0065091D" w:rsidRPr="00CB00BC">
        <w:rPr>
          <w:rFonts w:cs="Calibri"/>
        </w:rPr>
        <w:t>P.1</w:t>
      </w:r>
      <w:r w:rsidRPr="00CB00BC">
        <w:rPr>
          <w:rFonts w:cs="Calibri"/>
        </w:rPr>
        <w:t>)</w:t>
      </w:r>
      <w:r w:rsidR="00895BE7" w:rsidRPr="00CB00BC">
        <w:rPr>
          <w:rFonts w:cs="Calibri"/>
        </w:rPr>
        <w:t xml:space="preserve"> a část zastavitelné plochy č. Z.18.</w:t>
      </w:r>
      <w:r w:rsidR="00606049" w:rsidRPr="00CB00BC">
        <w:rPr>
          <w:rFonts w:cs="Calibri"/>
        </w:rPr>
        <w:t xml:space="preserve"> Stávající plochy občanského vybavení jsou v územním plánu stabilizované.</w:t>
      </w:r>
    </w:p>
    <w:p w14:paraId="04FE8852" w14:textId="07AF56E1" w:rsidR="00DE4D1F" w:rsidRPr="00CB00BC" w:rsidRDefault="00C733DE" w:rsidP="00D64F90">
      <w:pPr>
        <w:pStyle w:val="Nadpis2"/>
        <w:rPr>
          <w:strike/>
          <w:color w:val="auto"/>
        </w:rPr>
      </w:pPr>
      <w:r w:rsidRPr="00CB00BC">
        <w:rPr>
          <w:color w:val="auto"/>
        </w:rPr>
        <w:t>D</w:t>
      </w:r>
      <w:r w:rsidR="00F3030B" w:rsidRPr="00CB00BC">
        <w:rPr>
          <w:color w:val="auto"/>
        </w:rPr>
        <w:t xml:space="preserve">3. Technické </w:t>
      </w:r>
      <w:r w:rsidR="00606049" w:rsidRPr="00CB00BC">
        <w:rPr>
          <w:color w:val="auto"/>
        </w:rPr>
        <w:t>infrastruktura</w:t>
      </w:r>
      <w:r w:rsidR="00765A46" w:rsidRPr="00CB00BC">
        <w:rPr>
          <w:color w:val="auto"/>
        </w:rPr>
        <w:t xml:space="preserve"> </w:t>
      </w:r>
    </w:p>
    <w:p w14:paraId="33C0712E" w14:textId="1D6B3B53" w:rsidR="00DB6F4E" w:rsidRPr="00CB00BC" w:rsidRDefault="00DB6F4E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27" w:name="OLE_LINK13"/>
      <w:bookmarkStart w:id="28" w:name="OLE_LINK14"/>
      <w:bookmarkStart w:id="29" w:name="OLE_LINK15"/>
      <w:r w:rsidRPr="00CB00BC">
        <w:rPr>
          <w:rFonts w:cs="Calibri"/>
        </w:rPr>
        <w:t xml:space="preserve">Celková koncepce inženýrské infrastruktury obce se </w:t>
      </w:r>
      <w:r w:rsidR="00A32EA1" w:rsidRPr="00CB00BC">
        <w:rPr>
          <w:rFonts w:cs="Calibri"/>
          <w:b/>
        </w:rPr>
        <w:t xml:space="preserve">změnou č. </w:t>
      </w:r>
      <w:r w:rsidR="00D82317" w:rsidRPr="00CB00BC">
        <w:rPr>
          <w:rFonts w:cs="Calibri"/>
          <w:b/>
        </w:rPr>
        <w:t>3</w:t>
      </w:r>
      <w:r w:rsidR="009025AB" w:rsidRPr="00CB00BC">
        <w:rPr>
          <w:rFonts w:cs="Calibri"/>
          <w:b/>
        </w:rPr>
        <w:t xml:space="preserve"> </w:t>
      </w:r>
      <w:r w:rsidRPr="00CB00BC">
        <w:rPr>
          <w:rFonts w:cs="Calibri"/>
        </w:rPr>
        <w:t>nemění.</w:t>
      </w:r>
    </w:p>
    <w:p w14:paraId="0CB493D7" w14:textId="6F2B53DF" w:rsidR="00C12820" w:rsidRPr="00CB00BC" w:rsidRDefault="00C12820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CB00BC">
        <w:rPr>
          <w:rFonts w:cs="Calibri"/>
        </w:rPr>
        <w:t xml:space="preserve">Územní plán vymezuje plochu technické infrastruktury: </w:t>
      </w:r>
      <w:r w:rsidRPr="00CB00BC">
        <w:rPr>
          <w:rFonts w:cs="Calibri"/>
        </w:rPr>
        <w:tab/>
        <w:t>technická infrastruktura všeobecná (TU). Plochy s rozdílným způsobem využití umožňují za určitých podmínek umístění staveb technické infrastruktury.</w:t>
      </w:r>
    </w:p>
    <w:bookmarkEnd w:id="27"/>
    <w:bookmarkEnd w:id="28"/>
    <w:bookmarkEnd w:id="29"/>
    <w:p w14:paraId="621F07E1" w14:textId="77777777" w:rsidR="00DE4D1F" w:rsidRPr="00606049" w:rsidRDefault="00DC34A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color w:val="000000"/>
          <w:u w:val="single"/>
        </w:rPr>
      </w:pPr>
      <w:r w:rsidRPr="00606049">
        <w:rPr>
          <w:rFonts w:cs="Calibri"/>
          <w:b/>
          <w:bCs/>
          <w:i/>
          <w:iCs/>
          <w:color w:val="000000"/>
          <w:u w:val="single"/>
        </w:rPr>
        <w:t>Odtokové</w:t>
      </w:r>
      <w:r w:rsidR="00FC3BF9" w:rsidRPr="00606049">
        <w:rPr>
          <w:rFonts w:cs="Calibri"/>
          <w:b/>
          <w:bCs/>
          <w:i/>
          <w:iCs/>
          <w:color w:val="000000"/>
          <w:u w:val="single"/>
        </w:rPr>
        <w:t xml:space="preserve"> poměry, vodní toky a nádrže</w:t>
      </w:r>
    </w:p>
    <w:p w14:paraId="75B01D4B" w14:textId="4B00EC8D" w:rsidR="001B190C" w:rsidRPr="00CB00BC" w:rsidRDefault="001B190C" w:rsidP="006173B3">
      <w:pPr>
        <w:spacing w:before="60" w:after="60"/>
        <w:jc w:val="both"/>
      </w:pPr>
      <w:r w:rsidRPr="00CB00BC">
        <w:lastRenderedPageBreak/>
        <w:t>Území obce je odvodňováno potokem Loděnice protékajícím ve směru V-Z jižní částí obce.</w:t>
      </w:r>
      <w:r w:rsidR="00597455" w:rsidRPr="00CB00BC">
        <w:t xml:space="preserve"> Z hlediska hydrologického patří území do povodí Berounky.</w:t>
      </w:r>
    </w:p>
    <w:p w14:paraId="118B1AE3" w14:textId="14F702F9" w:rsidR="00DE4D1F" w:rsidRPr="00CB00B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CB00BC">
        <w:rPr>
          <w:rFonts w:cs="Calibri"/>
        </w:rPr>
        <w:t xml:space="preserve">Územní plán </w:t>
      </w:r>
      <w:r w:rsidR="00EF3D24" w:rsidRPr="00CB00BC">
        <w:rPr>
          <w:rFonts w:cs="Calibri"/>
        </w:rPr>
        <w:t xml:space="preserve">vymezuje </w:t>
      </w:r>
      <w:r w:rsidRPr="00CB00BC">
        <w:rPr>
          <w:rFonts w:cs="Calibri"/>
        </w:rPr>
        <w:t xml:space="preserve">novou vodní nádrž </w:t>
      </w:r>
      <w:r w:rsidRPr="00CB00BC">
        <w:rPr>
          <w:rFonts w:cs="Calibri"/>
          <w:strike/>
        </w:rPr>
        <w:t>v</w:t>
      </w:r>
      <w:r w:rsidRPr="00CB00BC">
        <w:rPr>
          <w:rFonts w:cs="Calibri"/>
        </w:rPr>
        <w:t xml:space="preserve"> lokalit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 xml:space="preserve"> </w:t>
      </w:r>
      <w:r w:rsidR="00A26933" w:rsidRPr="00CB00BC">
        <w:rPr>
          <w:rFonts w:cs="Calibri"/>
        </w:rPr>
        <w:t xml:space="preserve">„Chobot“ </w:t>
      </w:r>
      <w:r w:rsidRPr="00CB00BC">
        <w:rPr>
          <w:rFonts w:cs="Calibri"/>
        </w:rPr>
        <w:t>p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>i pravém b</w:t>
      </w:r>
      <w:r w:rsidRPr="00CB00BC">
        <w:rPr>
          <w:rFonts w:cs="Calibri"/>
          <w:bCs/>
        </w:rPr>
        <w:t>ř</w:t>
      </w:r>
      <w:r w:rsidRPr="00CB00BC">
        <w:rPr>
          <w:rFonts w:cs="Calibri"/>
        </w:rPr>
        <w:t>ehu potoka Lod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>nice jihozápadn</w:t>
      </w:r>
      <w:r w:rsidRPr="00CB00BC">
        <w:rPr>
          <w:rFonts w:cs="Calibri"/>
          <w:bCs/>
        </w:rPr>
        <w:t>ě</w:t>
      </w:r>
      <w:r w:rsidRPr="00CB00BC">
        <w:rPr>
          <w:rFonts w:cs="Calibri"/>
        </w:rPr>
        <w:t xml:space="preserve"> od sídla</w:t>
      </w:r>
      <w:r w:rsidR="008A58A9" w:rsidRPr="00CB00BC">
        <w:rPr>
          <w:rFonts w:cs="Calibri"/>
        </w:rPr>
        <w:t>, která je již realizovaná</w:t>
      </w:r>
      <w:r w:rsidRPr="00CB00BC">
        <w:rPr>
          <w:rFonts w:cs="Calibri"/>
        </w:rPr>
        <w:t>.</w:t>
      </w:r>
      <w:r w:rsidR="00606049" w:rsidRPr="00CB00BC">
        <w:rPr>
          <w:rFonts w:cs="Calibri"/>
        </w:rPr>
        <w:t xml:space="preserve"> Potok Loděnice má vyhlášené záplavové území s aktivní zónou, podmínky využití jsou zohledněny ve změně č. 3 ÚP.</w:t>
      </w:r>
      <w:r w:rsidR="008627D4" w:rsidRPr="00CB00BC">
        <w:rPr>
          <w:rFonts w:cs="Calibri"/>
        </w:rPr>
        <w:t xml:space="preserve"> Omezení činností v záplavových územích se řídí příslušnými §§ zákona o vodách.</w:t>
      </w:r>
    </w:p>
    <w:p w14:paraId="4A1B8472" w14:textId="671DE9FA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F16960">
        <w:rPr>
          <w:rFonts w:cs="Calibri"/>
        </w:rPr>
        <w:t>Žádné úpravy vodních tok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 xml:space="preserve"> nejsou navrhovány. Z d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>vodu ochrany vodních pom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r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 xml:space="preserve"> je nutné na pozemcích p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iléhajících k vodním tok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>m nebo k jiným vodním útvar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>m zachovávat</w:t>
      </w:r>
      <w:r w:rsidR="00996AA9" w:rsidRPr="00F16960">
        <w:rPr>
          <w:rFonts w:cs="Calibri"/>
        </w:rPr>
        <w:t xml:space="preserve"> a zakládat</w:t>
      </w:r>
      <w:r w:rsidRPr="00F16960">
        <w:rPr>
          <w:rFonts w:cs="Calibri"/>
        </w:rPr>
        <w:t xml:space="preserve"> b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ehové porosty.</w:t>
      </w:r>
    </w:p>
    <w:p w14:paraId="61D28E0B" w14:textId="77777777" w:rsidR="00DE4D1F" w:rsidRPr="002506C8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r w:rsidRPr="002506C8">
        <w:rPr>
          <w:rFonts w:cs="Calibri"/>
          <w:b/>
          <w:bCs/>
          <w:i/>
          <w:iCs/>
          <w:u w:val="single"/>
        </w:rPr>
        <w:t>Zásobování pitnou vodou</w:t>
      </w:r>
    </w:p>
    <w:p w14:paraId="2356D8F1" w14:textId="42E4917B" w:rsidR="003912A8" w:rsidRPr="00F16960" w:rsidRDefault="003912A8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 xml:space="preserve">Stav: </w:t>
      </w:r>
      <w:r w:rsidR="00C276D6" w:rsidRPr="00F16960">
        <w:t xml:space="preserve"> </w:t>
      </w:r>
      <w:r w:rsidRPr="00F16960">
        <w:t>Obec je dostatečně zásobována vodou ze zdroje Stochov;  vodovodní řad vede od dvou vodojemů o obsahu po 250 m</w:t>
      </w:r>
      <w:r w:rsidRPr="00F16960">
        <w:rPr>
          <w:vertAlign w:val="superscript"/>
        </w:rPr>
        <w:t>3</w:t>
      </w:r>
      <w:r w:rsidRPr="00F16960">
        <w:t xml:space="preserve"> z bezprostředního okolí města Stochova.</w:t>
      </w:r>
      <w:r w:rsidR="007B7731" w:rsidRPr="00F16960">
        <w:t xml:space="preserve"> Vzhledem výškovému rozdílu mezi horní a dolní částí obce je celý rozvod rozdělen na horní a dolní okruh.</w:t>
      </w:r>
    </w:p>
    <w:p w14:paraId="396D0863" w14:textId="767E8FAA" w:rsidR="00C276D6" w:rsidRPr="00F16960" w:rsidRDefault="00C276D6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Koncepce řešení:</w:t>
      </w:r>
    </w:p>
    <w:p w14:paraId="4BF0A7B4" w14:textId="48AA6829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F16960">
        <w:rPr>
          <w:rFonts w:cs="Calibri"/>
        </w:rPr>
        <w:t xml:space="preserve">Plochy navržené územním plánem budou napojeny na stávající vodovodní 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ady. Ty budou sloužit i jako zdroj požární vody</w:t>
      </w:r>
      <w:r w:rsidR="00E11B44" w:rsidRPr="00F16960">
        <w:rPr>
          <w:rFonts w:cs="Calibri"/>
        </w:rPr>
        <w:t xml:space="preserve"> k hasebním účelům</w:t>
      </w:r>
      <w:r w:rsidRPr="00F16960">
        <w:rPr>
          <w:rFonts w:cs="Calibri"/>
        </w:rPr>
        <w:t>.</w:t>
      </w:r>
    </w:p>
    <w:p w14:paraId="46EC65CB" w14:textId="77777777" w:rsidR="00DE4D1F" w:rsidRPr="00F16960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F16960">
        <w:rPr>
          <w:rFonts w:cs="Calibri"/>
          <w:b/>
          <w:bCs/>
          <w:u w:val="single"/>
        </w:rPr>
        <w:t>Odkanalizování a čištění odpadních vod</w:t>
      </w:r>
    </w:p>
    <w:p w14:paraId="760A0053" w14:textId="45845628" w:rsidR="00DE4D1F" w:rsidRPr="00F16960" w:rsidRDefault="00C276D6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Stav: Obec má systém jednotné kanalizační sítě zakončený čistírnou odpadních vod. 88 % obyvatel je na tuto kanalizaci napojeno přímo a 10 % obyvatel své odpadní vody na čistírnu odváží k likvidaci.</w:t>
      </w:r>
      <w:r w:rsidR="00BA4125" w:rsidRPr="00F16960">
        <w:t xml:space="preserve"> Kapacita ČOV Kačice je  460 m3/den, projektovaná kapacita (EO) je 3 800 EO. </w:t>
      </w:r>
      <w:r w:rsidR="00E73519" w:rsidRPr="00F16960">
        <w:t>Počet EO připojených na ČOV (2017) činil 1 211.</w:t>
      </w:r>
      <w:r w:rsidR="00E76AED" w:rsidRPr="00F16960">
        <w:t xml:space="preserve"> </w:t>
      </w:r>
    </w:p>
    <w:p w14:paraId="069DA85A" w14:textId="77777777" w:rsidR="002B582E" w:rsidRPr="00F16960" w:rsidRDefault="002B582E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Koncepce řešení:</w:t>
      </w:r>
    </w:p>
    <w:p w14:paraId="78BB5959" w14:textId="42BDA9CE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sz w:val="24"/>
          <w:szCs w:val="24"/>
        </w:rPr>
      </w:pPr>
      <w:r w:rsidRPr="00F16960">
        <w:rPr>
          <w:rFonts w:cs="Calibri"/>
        </w:rPr>
        <w:t>V Ka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 xml:space="preserve">ici budou </w:t>
      </w:r>
      <w:r w:rsidR="002B582E" w:rsidRPr="00F16960">
        <w:rPr>
          <w:rFonts w:cs="Calibri"/>
        </w:rPr>
        <w:t>rozvojové</w:t>
      </w:r>
      <w:r w:rsidRPr="00F16960">
        <w:rPr>
          <w:rFonts w:cs="Calibri"/>
        </w:rPr>
        <w:t xml:space="preserve"> plochy napojeny na stávající kanaliza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ní systém zaúst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ný do 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OV u železni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ní trati jihovýchodn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od sídla. </w:t>
      </w:r>
    </w:p>
    <w:p w14:paraId="465FAC6F" w14:textId="5ACA26C3" w:rsidR="00DE4D1F" w:rsidRPr="00F16960" w:rsidRDefault="00C6396D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F16960">
        <w:rPr>
          <w:rFonts w:cs="Calibri"/>
        </w:rPr>
        <w:t xml:space="preserve">Dešťové vody: </w:t>
      </w:r>
      <w:r w:rsidR="00FC3BF9" w:rsidRPr="00F16960">
        <w:rPr>
          <w:rFonts w:cs="Calibri"/>
        </w:rPr>
        <w:t>Srážkové vody budou zasakovány v míst</w:t>
      </w:r>
      <w:r w:rsidR="00FC3BF9" w:rsidRPr="00F16960">
        <w:rPr>
          <w:rFonts w:cs="Calibri"/>
          <w:bCs/>
        </w:rPr>
        <w:t>ě</w:t>
      </w:r>
      <w:r w:rsidR="00FC3BF9" w:rsidRPr="00F16960">
        <w:rPr>
          <w:rFonts w:cs="Calibri"/>
        </w:rPr>
        <w:t xml:space="preserve"> jejich vzniku plošným vsakováním, vsakováním prost</w:t>
      </w:r>
      <w:r w:rsidR="00FC3BF9" w:rsidRPr="00F16960">
        <w:rPr>
          <w:rFonts w:cs="Calibri"/>
          <w:bCs/>
        </w:rPr>
        <w:t>ř</w:t>
      </w:r>
      <w:r w:rsidR="00FC3BF9" w:rsidRPr="00F16960">
        <w:rPr>
          <w:rFonts w:cs="Calibri"/>
        </w:rPr>
        <w:t>ednictvím stávajících struh, nebo vsakovacích jímek a odvod</w:t>
      </w:r>
      <w:r w:rsidR="00FC3BF9" w:rsidRPr="00F16960">
        <w:rPr>
          <w:rFonts w:cs="Calibri"/>
          <w:bCs/>
        </w:rPr>
        <w:t>ň</w:t>
      </w:r>
      <w:r w:rsidR="00FC3BF9" w:rsidRPr="00F16960">
        <w:rPr>
          <w:rFonts w:cs="Calibri"/>
        </w:rPr>
        <w:t>ovacích p</w:t>
      </w:r>
      <w:r w:rsidR="00FC3BF9" w:rsidRPr="00F16960">
        <w:rPr>
          <w:rFonts w:cs="Calibri"/>
          <w:bCs/>
        </w:rPr>
        <w:t>ř</w:t>
      </w:r>
      <w:r w:rsidR="00FC3BF9" w:rsidRPr="00F16960">
        <w:rPr>
          <w:rFonts w:cs="Calibri"/>
        </w:rPr>
        <w:t>íkop</w:t>
      </w:r>
      <w:r w:rsidR="00FC3BF9" w:rsidRPr="00F16960">
        <w:rPr>
          <w:rFonts w:cs="Calibri"/>
          <w:bCs/>
        </w:rPr>
        <w:t>ů</w:t>
      </w:r>
      <w:r w:rsidR="00FC3BF9" w:rsidRPr="00F16960">
        <w:rPr>
          <w:rFonts w:cs="Calibri"/>
        </w:rPr>
        <w:t>, p</w:t>
      </w:r>
      <w:r w:rsidR="00FC3BF9" w:rsidRPr="00F16960">
        <w:rPr>
          <w:rFonts w:cs="Calibri"/>
          <w:bCs/>
        </w:rPr>
        <w:t>ř</w:t>
      </w:r>
      <w:r w:rsidR="00FC3BF9" w:rsidRPr="00F16960">
        <w:rPr>
          <w:rFonts w:cs="Calibri"/>
        </w:rPr>
        <w:t>ípadn</w:t>
      </w:r>
      <w:r w:rsidR="00FC3BF9" w:rsidRPr="00F16960">
        <w:rPr>
          <w:rFonts w:cs="Calibri"/>
          <w:bCs/>
        </w:rPr>
        <w:t>ě</w:t>
      </w:r>
      <w:r w:rsidR="00FC3BF9" w:rsidRPr="00F16960">
        <w:rPr>
          <w:rFonts w:cs="Calibri"/>
        </w:rPr>
        <w:t xml:space="preserve"> zadržovány s následným využitím s cílem omezit odtok deš</w:t>
      </w:r>
      <w:r w:rsidR="00FC3BF9" w:rsidRPr="00F16960">
        <w:rPr>
          <w:rFonts w:cs="Calibri"/>
          <w:bCs/>
        </w:rPr>
        <w:t>ť</w:t>
      </w:r>
      <w:r w:rsidR="00FC3BF9" w:rsidRPr="00F16960">
        <w:rPr>
          <w:rFonts w:cs="Calibri"/>
        </w:rPr>
        <w:t>ových vod z území a posílit reten</w:t>
      </w:r>
      <w:r w:rsidR="00FC3BF9" w:rsidRPr="00F16960">
        <w:rPr>
          <w:rFonts w:cs="Calibri"/>
          <w:bCs/>
        </w:rPr>
        <w:t>č</w:t>
      </w:r>
      <w:r w:rsidR="00FC3BF9" w:rsidRPr="00F16960">
        <w:rPr>
          <w:rFonts w:cs="Calibri"/>
        </w:rPr>
        <w:t>ní schopnost krajiny.</w:t>
      </w:r>
    </w:p>
    <w:p w14:paraId="0C1D3701" w14:textId="77777777" w:rsidR="00DE4D1F" w:rsidRPr="002506C8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i/>
          <w:iCs/>
          <w:sz w:val="24"/>
          <w:szCs w:val="24"/>
        </w:rPr>
      </w:pPr>
      <w:r w:rsidRPr="002506C8">
        <w:rPr>
          <w:rFonts w:cs="Calibri"/>
          <w:b/>
          <w:bCs/>
          <w:i/>
          <w:iCs/>
          <w:color w:val="000000"/>
          <w:u w:val="single"/>
        </w:rPr>
        <w:t>Elektrická energie</w:t>
      </w:r>
    </w:p>
    <w:p w14:paraId="57D3C999" w14:textId="6067F6D0" w:rsidR="00DE4D1F" w:rsidRPr="00F16960" w:rsidRDefault="00ED5C0A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Stav: Do Kačice je elektrická energie přiváděna z rozvodny 110 kV umístěné na k.ú. Tuchlovice do celkem 6 trafostanic. Kačice je elektrickou energií zásobována z vrchního vedení VN 22 kV, z něhož jsou  připojeny stávající trafostanice, které svými výkony pokrývají požadovaný stávající odběr elektrické energie.</w:t>
      </w:r>
    </w:p>
    <w:p w14:paraId="2B88C092" w14:textId="7AC464B3" w:rsidR="00DB015A" w:rsidRPr="00F16960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bookmarkStart w:id="30" w:name="_Hlk161663836"/>
      <w:r w:rsidRPr="00F16960">
        <w:t>Koncepce řešení:</w:t>
      </w:r>
    </w:p>
    <w:bookmarkEnd w:id="30"/>
    <w:p w14:paraId="0C5CD50F" w14:textId="4CB1A0BB" w:rsidR="00DB015A" w:rsidRPr="00F16960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 xml:space="preserve">V zastavitelných plochách budou venkovní rozvody nahrazeny nebo nově realizovány </w:t>
      </w:r>
      <w:r w:rsidR="00637F56" w:rsidRPr="00F16960">
        <w:t xml:space="preserve">podzemním </w:t>
      </w:r>
      <w:r w:rsidRPr="00F16960">
        <w:t xml:space="preserve">kabelovým vedením. </w:t>
      </w:r>
    </w:p>
    <w:p w14:paraId="60665E1D" w14:textId="306D40E4" w:rsidR="00DB015A" w:rsidRPr="00F16960" w:rsidRDefault="00DB015A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Inženýrské sítě budou ukládány jako podzemní vedení zejména do komunikací, veřejných prostranství a veřejné zeleně.</w:t>
      </w:r>
    </w:p>
    <w:p w14:paraId="11705916" w14:textId="77777777" w:rsidR="00DE4D1F" w:rsidRPr="002506C8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bookmarkStart w:id="31" w:name="page15"/>
      <w:bookmarkEnd w:id="31"/>
      <w:r w:rsidRPr="002506C8">
        <w:rPr>
          <w:rFonts w:cs="Calibri"/>
          <w:b/>
          <w:bCs/>
          <w:i/>
          <w:iCs/>
          <w:u w:val="single"/>
        </w:rPr>
        <w:t>Plyn</w:t>
      </w:r>
    </w:p>
    <w:p w14:paraId="5FF2E70D" w14:textId="6E83FA27" w:rsidR="00C05C30" w:rsidRPr="00F16960" w:rsidRDefault="00C05C30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F16960">
        <w:rPr>
          <w:rFonts w:cs="Calibri"/>
        </w:rPr>
        <w:t xml:space="preserve">Stav: přes severozápadní území obce je veden VTL plynovod s ochranným a bezpečnostním pásmem. Odbočením je VTL přiveden do </w:t>
      </w:r>
      <w:r w:rsidR="0068160E" w:rsidRPr="00F16960">
        <w:rPr>
          <w:rFonts w:cs="Calibri"/>
        </w:rPr>
        <w:t>regulační</w:t>
      </w:r>
      <w:r w:rsidRPr="00F16960">
        <w:rPr>
          <w:rFonts w:cs="Calibri"/>
        </w:rPr>
        <w:t xml:space="preserve"> a měřící stanice na umístěné na jihozápadním okraji zástavby obce. Odtud je obec zásobována STL rozvodem po </w:t>
      </w:r>
      <w:r w:rsidR="0068160E" w:rsidRPr="00F16960">
        <w:rPr>
          <w:rFonts w:cs="Calibri"/>
        </w:rPr>
        <w:t>celém</w:t>
      </w:r>
      <w:r w:rsidRPr="00F16960">
        <w:rPr>
          <w:rFonts w:cs="Calibri"/>
        </w:rPr>
        <w:t xml:space="preserve"> území. </w:t>
      </w:r>
    </w:p>
    <w:p w14:paraId="21AA47B0" w14:textId="77777777" w:rsidR="00763682" w:rsidRPr="00F16960" w:rsidRDefault="00763682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Koncepce řešení:</w:t>
      </w:r>
    </w:p>
    <w:p w14:paraId="01760170" w14:textId="72BF3E9D" w:rsidR="00763682" w:rsidRPr="00F16960" w:rsidRDefault="0076368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 xml:space="preserve">Územní plán umožňuje napojení všech rozvojových ploch v Kačici na stávající STL plynovodní síť. </w:t>
      </w:r>
    </w:p>
    <w:p w14:paraId="29483A47" w14:textId="77777777" w:rsidR="00DE4D1F" w:rsidRPr="002506C8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i/>
          <w:iCs/>
          <w:sz w:val="24"/>
          <w:szCs w:val="24"/>
        </w:rPr>
      </w:pPr>
      <w:r w:rsidRPr="002506C8">
        <w:rPr>
          <w:rFonts w:cs="Calibri"/>
          <w:b/>
          <w:bCs/>
          <w:i/>
          <w:iCs/>
          <w:u w:val="single"/>
        </w:rPr>
        <w:t>Spoje</w:t>
      </w:r>
    </w:p>
    <w:p w14:paraId="268AB022" w14:textId="77777777" w:rsidR="007939CB" w:rsidRPr="00F16960" w:rsidRDefault="007939CB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Koncepce řešení:</w:t>
      </w:r>
    </w:p>
    <w:p w14:paraId="7A55C948" w14:textId="77777777" w:rsidR="00F16960" w:rsidRDefault="00F16960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color w:val="000000"/>
        </w:rPr>
      </w:pPr>
    </w:p>
    <w:p w14:paraId="6F8FB341" w14:textId="4817C851" w:rsidR="00DE4D1F" w:rsidRPr="0058500E" w:rsidRDefault="00F16960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sz w:val="24"/>
          <w:szCs w:val="24"/>
        </w:rPr>
      </w:pPr>
      <w:r>
        <w:rPr>
          <w:rFonts w:cs="Calibri"/>
          <w:color w:val="000000"/>
        </w:rPr>
        <w:t>,</w:t>
      </w:r>
      <w:r w:rsidR="00FC3BF9" w:rsidRPr="0058500E">
        <w:rPr>
          <w:rFonts w:cs="Calibri"/>
          <w:color w:val="000000"/>
        </w:rPr>
        <w:t>Kabelové napojení nových rozvojových ploch bude v plochách ve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ejných prostranství a ve stávajících místních komunikacích, jako nezbytná technická infrastruktura.</w:t>
      </w:r>
    </w:p>
    <w:p w14:paraId="76DCC1AA" w14:textId="13EA15D3" w:rsidR="00DE4D1F" w:rsidRPr="002506C8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b/>
          <w:bCs/>
          <w:i/>
          <w:iCs/>
          <w:u w:val="single"/>
        </w:rPr>
      </w:pPr>
      <w:r w:rsidRPr="002506C8">
        <w:rPr>
          <w:rFonts w:cs="Calibri"/>
          <w:b/>
          <w:bCs/>
          <w:i/>
          <w:iCs/>
          <w:u w:val="single"/>
        </w:rPr>
        <w:t>Odpadové hospodářství</w:t>
      </w:r>
    </w:p>
    <w:p w14:paraId="2F0102E5" w14:textId="77777777" w:rsidR="00477A39" w:rsidRPr="00F16960" w:rsidRDefault="00477A39" w:rsidP="006173B3">
      <w:pPr>
        <w:widowControl w:val="0"/>
        <w:autoSpaceDE w:val="0"/>
        <w:autoSpaceDN w:val="0"/>
        <w:adjustRightInd w:val="0"/>
        <w:spacing w:before="60" w:after="60"/>
        <w:jc w:val="both"/>
      </w:pPr>
      <w:r w:rsidRPr="00F16960">
        <w:t>Koncepce řešení:</w:t>
      </w:r>
    </w:p>
    <w:p w14:paraId="1ECBE19C" w14:textId="49666AFF" w:rsidR="00477A39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  <w:strike/>
        </w:rPr>
      </w:pPr>
      <w:r w:rsidRPr="00F16960">
        <w:rPr>
          <w:rFonts w:cs="Calibri"/>
        </w:rPr>
        <w:t xml:space="preserve">Územní plán nenavrhuje žádné výrazné změny v koncepci likvidace odpadů. </w:t>
      </w:r>
    </w:p>
    <w:p w14:paraId="018F4B73" w14:textId="536C9A53" w:rsidR="00477A39" w:rsidRPr="00F16960" w:rsidRDefault="00477A3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</w:rPr>
      </w:pPr>
      <w:r w:rsidRPr="00F16960">
        <w:rPr>
          <w:rFonts w:cs="Calibri"/>
        </w:rPr>
        <w:t xml:space="preserve">Obec řeší nakládání s odpady: 1/ svozem komunálního odpadu, 2/ sběrným dvorem pro odkládání objemného  odpadu a v omezené míře dalšího odpadu, 3/ rozmístěním sedmi stanovišť na tříděný odpad. </w:t>
      </w:r>
    </w:p>
    <w:p w14:paraId="15FD10F4" w14:textId="3634DDA4" w:rsidR="00F8732F" w:rsidRPr="00F16960" w:rsidRDefault="00F8732F" w:rsidP="00D64F90">
      <w:pPr>
        <w:pStyle w:val="Nadpis2"/>
        <w:rPr>
          <w:color w:val="auto"/>
        </w:rPr>
      </w:pPr>
      <w:r w:rsidRPr="00F16960">
        <w:rPr>
          <w:color w:val="auto"/>
        </w:rPr>
        <w:t>D4. Veřejná prostranství</w:t>
      </w:r>
    </w:p>
    <w:p w14:paraId="07E8CBAA" w14:textId="1762B567" w:rsidR="00F37F9A" w:rsidRPr="00F16960" w:rsidRDefault="00F37F9A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</w:rPr>
      </w:pPr>
      <w:r w:rsidRPr="00F16960">
        <w:rPr>
          <w:rFonts w:cs="Calibri"/>
        </w:rPr>
        <w:t>V územním plánu jsou plochy veřejného prostranství součástí</w:t>
      </w:r>
      <w:r w:rsidR="00E2191D" w:rsidRPr="00F16960">
        <w:rPr>
          <w:rFonts w:cs="Calibri"/>
        </w:rPr>
        <w:t xml:space="preserve"> zejm.</w:t>
      </w:r>
      <w:r w:rsidRPr="00F16960">
        <w:rPr>
          <w:rFonts w:cs="Calibri"/>
        </w:rPr>
        <w:t xml:space="preserve"> ploch:</w:t>
      </w:r>
      <w:r w:rsidR="00E2191D" w:rsidRPr="00F16960">
        <w:rPr>
          <w:rFonts w:cs="Calibri"/>
        </w:rPr>
        <w:t xml:space="preserve"> </w:t>
      </w:r>
    </w:p>
    <w:p w14:paraId="773B3A55" w14:textId="77777777" w:rsidR="00E2191D" w:rsidRPr="00F16960" w:rsidRDefault="00E2191D" w:rsidP="006173B3">
      <w:pPr>
        <w:pStyle w:val="Odstavecseseznamem"/>
        <w:widowControl w:val="0"/>
        <w:numPr>
          <w:ilvl w:val="0"/>
          <w:numId w:val="70"/>
        </w:numPr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</w:rPr>
      </w:pPr>
      <w:r w:rsidRPr="00F16960">
        <w:rPr>
          <w:rFonts w:cs="Calibri"/>
        </w:rPr>
        <w:t>veřejná prostranství všeobecná – PU</w:t>
      </w:r>
    </w:p>
    <w:p w14:paraId="633468B2" w14:textId="77777777" w:rsidR="00E2191D" w:rsidRPr="00F16960" w:rsidRDefault="00E2191D" w:rsidP="006173B3">
      <w:pPr>
        <w:pStyle w:val="Odstavecseseznamem"/>
        <w:numPr>
          <w:ilvl w:val="0"/>
          <w:numId w:val="70"/>
        </w:numPr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zeleň – parky a parkově upravené plochy – ZP</w:t>
      </w:r>
    </w:p>
    <w:p w14:paraId="2922370E" w14:textId="5706C582" w:rsidR="00F37F9A" w:rsidRPr="00F16960" w:rsidRDefault="007C2F85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20"/>
        <w:jc w:val="both"/>
        <w:rPr>
          <w:rFonts w:cs="Calibri"/>
        </w:rPr>
      </w:pPr>
      <w:r w:rsidRPr="00F16960">
        <w:rPr>
          <w:rFonts w:cs="Calibri"/>
        </w:rPr>
        <w:t>Veřejná prostranství tvoří</w:t>
      </w:r>
      <w:r w:rsidR="00E2191D" w:rsidRPr="00F16960">
        <w:rPr>
          <w:rFonts w:cs="Calibri"/>
        </w:rPr>
        <w:t xml:space="preserve"> </w:t>
      </w:r>
      <w:r w:rsidR="00F37F9A" w:rsidRPr="00F16960">
        <w:rPr>
          <w:rFonts w:cs="Calibri"/>
        </w:rPr>
        <w:t xml:space="preserve">plochy </w:t>
      </w:r>
      <w:r w:rsidR="00E2191D" w:rsidRPr="00F16960">
        <w:rPr>
          <w:rFonts w:cs="Calibri"/>
        </w:rPr>
        <w:t xml:space="preserve">návsí, </w:t>
      </w:r>
      <w:r w:rsidR="000D16FC" w:rsidRPr="00F16960">
        <w:rPr>
          <w:rFonts w:cs="Calibri"/>
        </w:rPr>
        <w:t xml:space="preserve">náměstí, </w:t>
      </w:r>
      <w:r w:rsidR="00E2191D" w:rsidRPr="00F16960">
        <w:rPr>
          <w:rFonts w:cs="Calibri"/>
        </w:rPr>
        <w:t xml:space="preserve">chodníků, nároží, prostranství, jsou součástí </w:t>
      </w:r>
      <w:r w:rsidR="00F37F9A" w:rsidRPr="00F16960">
        <w:rPr>
          <w:rFonts w:cs="Calibri"/>
        </w:rPr>
        <w:t>místních komunikací</w:t>
      </w:r>
      <w:r w:rsidR="00E2191D" w:rsidRPr="00F16960">
        <w:rPr>
          <w:rFonts w:cs="Calibri"/>
        </w:rPr>
        <w:t xml:space="preserve">. V obci Kačice je hlavní veřejné prostranství tvořeno podélnou návsí v linii silnice Masarykova; tato plocha je v ÚP </w:t>
      </w:r>
      <w:r w:rsidR="0023792A" w:rsidRPr="00F16960">
        <w:rPr>
          <w:rFonts w:cs="Calibri"/>
        </w:rPr>
        <w:t>stabilizována</w:t>
      </w:r>
      <w:r w:rsidR="00E2191D" w:rsidRPr="00F16960">
        <w:rPr>
          <w:rFonts w:cs="Calibri"/>
        </w:rPr>
        <w:t xml:space="preserve"> a regulována vlastní podmínkami ploch s rozdílným způsobem využití. </w:t>
      </w:r>
    </w:p>
    <w:p w14:paraId="3A7BCEB9" w14:textId="77777777" w:rsidR="00F8732F" w:rsidRPr="004A3A23" w:rsidRDefault="00F8732F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firstLine="568"/>
        <w:jc w:val="both"/>
        <w:rPr>
          <w:rFonts w:cs="Calibri"/>
          <w:strike/>
          <w:color w:val="FF0000"/>
          <w:sz w:val="24"/>
          <w:szCs w:val="24"/>
        </w:rPr>
      </w:pPr>
    </w:p>
    <w:p w14:paraId="19D04D5E" w14:textId="7E1AF846" w:rsidR="00DE4D1F" w:rsidRPr="00F16960" w:rsidRDefault="00FC3BF9" w:rsidP="00DA7FD6">
      <w:pPr>
        <w:pStyle w:val="Nadpis1"/>
      </w:pPr>
      <w:bookmarkStart w:id="32" w:name="_Toc163565826"/>
      <w:r w:rsidRPr="00F16960">
        <w:t>Koncepce uspořádání krajiny</w:t>
      </w:r>
      <w:bookmarkEnd w:id="32"/>
      <w:r w:rsidRPr="00F16960">
        <w:t xml:space="preserve"> </w:t>
      </w:r>
    </w:p>
    <w:p w14:paraId="6734DBBA" w14:textId="4277844B" w:rsidR="00DE4D1F" w:rsidRPr="00F16960" w:rsidRDefault="00217D85" w:rsidP="006173B3">
      <w:pPr>
        <w:spacing w:before="60" w:after="60"/>
        <w:jc w:val="both"/>
      </w:pPr>
      <w:r w:rsidRPr="00F16960">
        <w:t>včetně vymezení ploch s rozdílným způsobem využití, ploch změn v krajině a stanovení podmínek pro jejich využití, územní systém ekologické stability, prostupnost krajiny, protierozní opatření, ochrany před povodněmi, dobývání ložisek nerostných surovin apod.</w:t>
      </w:r>
    </w:p>
    <w:p w14:paraId="71DE5179" w14:textId="40747ECE" w:rsidR="00DE4D1F" w:rsidRPr="00F16960" w:rsidRDefault="00FC3BF9" w:rsidP="006173B3">
      <w:pPr>
        <w:spacing w:before="60" w:after="60"/>
        <w:jc w:val="both"/>
        <w:rPr>
          <w:sz w:val="24"/>
          <w:szCs w:val="24"/>
        </w:rPr>
      </w:pPr>
      <w:r w:rsidRPr="00F16960">
        <w:rPr>
          <w:sz w:val="24"/>
          <w:szCs w:val="24"/>
        </w:rPr>
        <w:t>Koncepce uspořádání krajiny</w:t>
      </w:r>
    </w:p>
    <w:p w14:paraId="0A649A3E" w14:textId="72FA045A" w:rsidR="0076111F" w:rsidRPr="00F16960" w:rsidRDefault="0076111F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33" w:name="OLE_LINK18"/>
      <w:bookmarkStart w:id="34" w:name="OLE_LINK19"/>
      <w:bookmarkStart w:id="35" w:name="OLE_LINK20"/>
      <w:r w:rsidRPr="00F16960">
        <w:rPr>
          <w:rFonts w:cs="Calibri"/>
        </w:rPr>
        <w:t>Změnou č. 3 ÚP se nemění vymezená koncepce uspořádání krajiny.</w:t>
      </w:r>
    </w:p>
    <w:p w14:paraId="184C34FE" w14:textId="50F87AA6" w:rsidR="002B4B9C" w:rsidRPr="00F16960" w:rsidRDefault="00C641D9" w:rsidP="00D64F90">
      <w:pPr>
        <w:pStyle w:val="Nadpis2"/>
        <w:rPr>
          <w:color w:val="auto"/>
        </w:rPr>
      </w:pPr>
      <w:r w:rsidRPr="00F16960">
        <w:rPr>
          <w:color w:val="auto"/>
        </w:rPr>
        <w:t xml:space="preserve">E1. </w:t>
      </w:r>
      <w:r w:rsidR="002B4B9C" w:rsidRPr="00F16960">
        <w:rPr>
          <w:color w:val="auto"/>
        </w:rPr>
        <w:t>Vymezení ploch a stanovení podmínek pro změny v jejich využití</w:t>
      </w:r>
    </w:p>
    <w:p w14:paraId="11B0C186" w14:textId="77777777" w:rsidR="00C4168F" w:rsidRPr="00F16960" w:rsidRDefault="00C4168F" w:rsidP="006173B3">
      <w:pPr>
        <w:spacing w:before="60" w:after="60"/>
        <w:jc w:val="both"/>
      </w:pPr>
      <w:r w:rsidRPr="00F16960">
        <w:t>Územní plán vymezuje vně zastavěného území tyto plochy s rozdílným způsobem využití:</w:t>
      </w:r>
    </w:p>
    <w:p w14:paraId="44FCE621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zeleň – zahrady a sady – ZZ</w:t>
      </w:r>
    </w:p>
    <w:p w14:paraId="35155F86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zeleň ochranná a izolační – ZO</w:t>
      </w:r>
    </w:p>
    <w:p w14:paraId="0FFE61DD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zeleň krajinná - ZK</w:t>
      </w:r>
    </w:p>
    <w:p w14:paraId="2CFD0805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vodní a vodohospodářské všeobecné – WU</w:t>
      </w:r>
    </w:p>
    <w:p w14:paraId="02296C28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pole a trvalé travní porosty AP</w:t>
      </w:r>
    </w:p>
    <w:p w14:paraId="0A26E0D3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lesní všeobecné – LU</w:t>
      </w:r>
    </w:p>
    <w:p w14:paraId="108BAB2A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přírodní všeobecné – NU</w:t>
      </w:r>
    </w:p>
    <w:p w14:paraId="593230AE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smíšené nezastavěného území všeobecné – rekreace nepobytová - MU.r</w:t>
      </w:r>
    </w:p>
    <w:p w14:paraId="75826A46" w14:textId="77777777" w:rsidR="00C4168F" w:rsidRPr="00F16960" w:rsidRDefault="00C4168F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smíšené nezastavěného území všeobecné – sportovní využití - MU.s</w:t>
      </w:r>
    </w:p>
    <w:p w14:paraId="6B29BCDA" w14:textId="0E4BD596" w:rsidR="0072137A" w:rsidRPr="00F16960" w:rsidRDefault="00C641D9" w:rsidP="00D64F90">
      <w:pPr>
        <w:pStyle w:val="Nadpis2"/>
        <w:rPr>
          <w:color w:val="auto"/>
        </w:rPr>
      </w:pPr>
      <w:bookmarkStart w:id="36" w:name="_Toc147909402"/>
      <w:bookmarkEnd w:id="33"/>
      <w:bookmarkEnd w:id="34"/>
      <w:bookmarkEnd w:id="35"/>
      <w:r w:rsidRPr="00F16960">
        <w:rPr>
          <w:color w:val="auto"/>
        </w:rPr>
        <w:t xml:space="preserve">E2. </w:t>
      </w:r>
      <w:r w:rsidR="0072137A" w:rsidRPr="00F16960">
        <w:rPr>
          <w:color w:val="auto"/>
        </w:rPr>
        <w:t>Územní systém ekologické stability</w:t>
      </w:r>
      <w:bookmarkEnd w:id="36"/>
    </w:p>
    <w:p w14:paraId="0F9873FD" w14:textId="3744A0E5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</w:rPr>
      </w:pPr>
      <w:r w:rsidRPr="00F16960">
        <w:rPr>
          <w:rFonts w:cs="Calibri"/>
        </w:rPr>
        <w:t>V rámci tvorby krajinného prost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edí je územní plán zam</w:t>
      </w:r>
      <w:r w:rsidRPr="00F16960">
        <w:rPr>
          <w:rFonts w:cs="Calibri"/>
          <w:bCs/>
        </w:rPr>
        <w:t>ěř</w:t>
      </w:r>
      <w:r w:rsidRPr="00F16960">
        <w:rPr>
          <w:rFonts w:cs="Calibri"/>
        </w:rPr>
        <w:t>en p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edevším na vymezení Územního systému ekologické stability.</w:t>
      </w:r>
      <w:r w:rsidR="00BA6443" w:rsidRPr="00F16960">
        <w:rPr>
          <w:rFonts w:cs="Calibri"/>
        </w:rPr>
        <w:t xml:space="preserve"> </w:t>
      </w:r>
      <w:r w:rsidRPr="00F16960">
        <w:rPr>
          <w:rFonts w:cs="Calibri"/>
        </w:rPr>
        <w:t>Na katastrálním území obce Ka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ice byla v rámci lokálního Územního systému ekologické stability vymezena soustava 4 lokálních biocenter (LBC</w:t>
      </w:r>
      <w:r w:rsidR="0011452A" w:rsidRPr="00F16960">
        <w:rPr>
          <w:rFonts w:cs="Calibri"/>
        </w:rPr>
        <w:t>.</w:t>
      </w:r>
      <w:r w:rsidRPr="00F16960">
        <w:rPr>
          <w:rFonts w:cs="Calibri"/>
        </w:rPr>
        <w:t>2 „K háji“, LBC</w:t>
      </w:r>
      <w:r w:rsidR="0011452A" w:rsidRPr="00F16960">
        <w:rPr>
          <w:rFonts w:cs="Calibri"/>
        </w:rPr>
        <w:t>.</w:t>
      </w:r>
      <w:r w:rsidRPr="00F16960">
        <w:rPr>
          <w:rFonts w:cs="Calibri"/>
        </w:rPr>
        <w:t>4 „K chobotu“, LBC</w:t>
      </w:r>
      <w:r w:rsidR="0011452A" w:rsidRPr="00F16960">
        <w:rPr>
          <w:rFonts w:cs="Calibri"/>
        </w:rPr>
        <w:t>.</w:t>
      </w:r>
      <w:r w:rsidRPr="00F16960">
        <w:rPr>
          <w:rFonts w:cs="Calibri"/>
        </w:rPr>
        <w:t>5 „U trat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“ a LBC</w:t>
      </w:r>
      <w:r w:rsidR="0011452A" w:rsidRPr="00F16960">
        <w:rPr>
          <w:rFonts w:cs="Calibri"/>
        </w:rPr>
        <w:t>.</w:t>
      </w:r>
      <w:r w:rsidRPr="00F16960">
        <w:rPr>
          <w:rFonts w:cs="Calibri"/>
        </w:rPr>
        <w:t>20 „Od vsi až k lesu“) a jednoho lokálního biokoridoru (LBK</w:t>
      </w:r>
      <w:r w:rsidR="0011452A" w:rsidRPr="00F16960">
        <w:rPr>
          <w:rFonts w:cs="Calibri"/>
        </w:rPr>
        <w:t>.</w:t>
      </w:r>
      <w:r w:rsidRPr="00F16960">
        <w:rPr>
          <w:rFonts w:cs="Calibri"/>
        </w:rPr>
        <w:t xml:space="preserve">24 „K </w:t>
      </w:r>
      <w:r w:rsidR="00FE7C5E" w:rsidRPr="00F16960">
        <w:rPr>
          <w:rFonts w:cs="Calibri"/>
        </w:rPr>
        <w:t xml:space="preserve">Smečenské </w:t>
      </w:r>
      <w:r w:rsidRPr="00F16960">
        <w:rPr>
          <w:rFonts w:cs="Calibri"/>
        </w:rPr>
        <w:t>rokli“).</w:t>
      </w:r>
      <w:r w:rsidR="0011452A" w:rsidRPr="00F16960">
        <w:rPr>
          <w:rFonts w:cs="Calibri"/>
        </w:rPr>
        <w:t xml:space="preserve"> </w:t>
      </w:r>
      <w:r w:rsidRPr="00F16960">
        <w:rPr>
          <w:rFonts w:cs="Calibri"/>
        </w:rPr>
        <w:t>Územní plán dále up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esnil vymezení regionální biokoridoru RBK</w:t>
      </w:r>
      <w:r w:rsidR="0011452A" w:rsidRPr="00F16960">
        <w:rPr>
          <w:rFonts w:cs="Calibri"/>
        </w:rPr>
        <w:t>.1</w:t>
      </w:r>
      <w:r w:rsidRPr="00F16960">
        <w:rPr>
          <w:rFonts w:cs="Calibri"/>
        </w:rPr>
        <w:t>111, vedoucího v niv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potoka Lod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nice.</w:t>
      </w:r>
    </w:p>
    <w:p w14:paraId="2B9DFB9A" w14:textId="6DA691F9" w:rsidR="00945DD6" w:rsidRPr="00F16960" w:rsidRDefault="00945DD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right="100"/>
        <w:jc w:val="both"/>
        <w:rPr>
          <w:rFonts w:cs="Calibri"/>
        </w:rPr>
      </w:pPr>
      <w:r w:rsidRPr="00F16960">
        <w:rPr>
          <w:rFonts w:cs="Calibri"/>
        </w:rPr>
        <w:t xml:space="preserve">V grafické části územního plánu jsou plochy a </w:t>
      </w:r>
      <w:r w:rsidR="00090DAA" w:rsidRPr="00F16960">
        <w:rPr>
          <w:rFonts w:cs="Calibri"/>
        </w:rPr>
        <w:t>koridory</w:t>
      </w:r>
      <w:r w:rsidRPr="00F16960">
        <w:rPr>
          <w:rFonts w:cs="Calibri"/>
        </w:rPr>
        <w:t xml:space="preserve"> ÚSES vymezeny jako překryvná vrstva nad plochami s rozdílným způsobem využití. Ve změně č. 3 ÚP byly pod plochami ÚSES vymezeny plochy přírodní /NU/ pro územní stabilizaci a rozvoj těchto ploch a koridorů s přírodní funkcí.</w:t>
      </w:r>
    </w:p>
    <w:p w14:paraId="7C6AD8D0" w14:textId="3E2AEF3F" w:rsidR="007C0822" w:rsidRPr="00F16960" w:rsidRDefault="007C0822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100"/>
        <w:jc w:val="both"/>
        <w:rPr>
          <w:rFonts w:cs="Calibri"/>
        </w:rPr>
      </w:pPr>
      <w:r w:rsidRPr="00F16960">
        <w:rPr>
          <w:rFonts w:cs="Calibri"/>
        </w:rPr>
        <w:t>Přehled vymezených prvků územního systému ekologické stability:</w:t>
      </w:r>
    </w:p>
    <w:p w14:paraId="3D6E96CD" w14:textId="77777777" w:rsidR="007C0822" w:rsidRPr="00F16960" w:rsidRDefault="007C0822" w:rsidP="006173B3">
      <w:p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lastRenderedPageBreak/>
        <w:t>REGIONÁLNÍ BIOKORIDOR: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446"/>
        <w:gridCol w:w="2485"/>
        <w:gridCol w:w="4093"/>
        <w:gridCol w:w="1346"/>
      </w:tblGrid>
      <w:tr w:rsidR="00F16960" w:rsidRPr="00F16960" w14:paraId="4A0DC00E" w14:textId="77777777" w:rsidTr="00307681">
        <w:tc>
          <w:tcPr>
            <w:tcW w:w="772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569C1601" w14:textId="77777777" w:rsidR="007C0822" w:rsidRPr="00F16960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Označení</w:t>
            </w:r>
          </w:p>
        </w:tc>
        <w:tc>
          <w:tcPr>
            <w:tcW w:w="1326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3D0514E8" w14:textId="77777777" w:rsidR="007C0822" w:rsidRPr="00F16960" w:rsidRDefault="007C0822" w:rsidP="006173B3">
            <w:pPr>
              <w:spacing w:before="60" w:after="60"/>
              <w:ind w:firstLine="170"/>
              <w:jc w:val="both"/>
            </w:pPr>
            <w:r w:rsidRPr="00F16960">
              <w:rPr>
                <w:rFonts w:cs="Calibri"/>
                <w:b/>
              </w:rPr>
              <w:t xml:space="preserve">Název </w:t>
            </w:r>
          </w:p>
        </w:tc>
        <w:tc>
          <w:tcPr>
            <w:tcW w:w="2184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06FFDB61" w14:textId="77777777" w:rsidR="007C0822" w:rsidRPr="00F16960" w:rsidRDefault="007C0822" w:rsidP="006173B3">
            <w:pPr>
              <w:spacing w:before="60" w:after="60"/>
              <w:ind w:firstLine="170"/>
              <w:jc w:val="both"/>
              <w:rPr>
                <w:b/>
                <w:bCs/>
              </w:rPr>
            </w:pPr>
            <w:r w:rsidRPr="00F16960">
              <w:rPr>
                <w:b/>
                <w:bCs/>
              </w:rPr>
              <w:t>Prvek ÚSES</w:t>
            </w:r>
          </w:p>
        </w:tc>
        <w:tc>
          <w:tcPr>
            <w:tcW w:w="718" w:type="pct"/>
            <w:tcBorders>
              <w:top w:val="single" w:sz="12" w:space="0" w:color="auto"/>
              <w:bottom w:val="double" w:sz="4" w:space="0" w:color="auto"/>
            </w:tcBorders>
            <w:shd w:val="clear" w:color="auto" w:fill="E7E6E6"/>
          </w:tcPr>
          <w:p w14:paraId="208FDC93" w14:textId="77777777" w:rsidR="007C0822" w:rsidRPr="00F16960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 xml:space="preserve">Rozloha </w:t>
            </w:r>
          </w:p>
        </w:tc>
      </w:tr>
      <w:tr w:rsidR="00F16960" w:rsidRPr="00F16960" w14:paraId="06B27FE0" w14:textId="77777777" w:rsidTr="00307681">
        <w:tc>
          <w:tcPr>
            <w:tcW w:w="772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0C8DABF6" w14:textId="77777777" w:rsidR="007C0822" w:rsidRPr="00F16960" w:rsidRDefault="007C0822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b/>
              </w:rPr>
              <w:t>RBK.1111</w:t>
            </w:r>
          </w:p>
        </w:tc>
        <w:tc>
          <w:tcPr>
            <w:tcW w:w="1326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320AABCC" w14:textId="77777777" w:rsidR="007C0822" w:rsidRPr="00F16960" w:rsidRDefault="007C0822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>Loděnice – Záplavy</w:t>
            </w:r>
          </w:p>
        </w:tc>
        <w:tc>
          <w:tcPr>
            <w:tcW w:w="2184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5E6D8A1F" w14:textId="77777777" w:rsidR="007C0822" w:rsidRPr="00F16960" w:rsidRDefault="007C0822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Regionální biokoridor, částečně funkční</w:t>
            </w:r>
          </w:p>
        </w:tc>
        <w:tc>
          <w:tcPr>
            <w:tcW w:w="718" w:type="pct"/>
            <w:tcBorders>
              <w:top w:val="double" w:sz="4" w:space="0" w:color="auto"/>
            </w:tcBorders>
            <w:shd w:val="clear" w:color="auto" w:fill="auto"/>
            <w:vAlign w:val="center"/>
          </w:tcPr>
          <w:p w14:paraId="2B58BF60" w14:textId="3E68230F" w:rsidR="007C0822" w:rsidRPr="00F16960" w:rsidRDefault="00933F1C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sz w:val="20"/>
              </w:rPr>
              <w:t>6 km</w:t>
            </w:r>
          </w:p>
        </w:tc>
      </w:tr>
    </w:tbl>
    <w:p w14:paraId="2BC9E051" w14:textId="77777777" w:rsidR="004E1ADA" w:rsidRPr="00F16960" w:rsidRDefault="004E1ADA" w:rsidP="006173B3">
      <w:p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>LOKÁLNÍ BIOCENTRA: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592"/>
        <w:gridCol w:w="2339"/>
        <w:gridCol w:w="4093"/>
        <w:gridCol w:w="1346"/>
      </w:tblGrid>
      <w:tr w:rsidR="00F16960" w:rsidRPr="00F16960" w14:paraId="09CC6B1A" w14:textId="77777777" w:rsidTr="00123DC1">
        <w:tc>
          <w:tcPr>
            <w:tcW w:w="850" w:type="pct"/>
            <w:shd w:val="clear" w:color="auto" w:fill="E7E6E6"/>
          </w:tcPr>
          <w:p w14:paraId="2930C61C" w14:textId="77777777" w:rsidR="004E1ADA" w:rsidRPr="00F16960" w:rsidRDefault="004E1ADA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Označení</w:t>
            </w:r>
          </w:p>
        </w:tc>
        <w:tc>
          <w:tcPr>
            <w:tcW w:w="1248" w:type="pct"/>
            <w:shd w:val="clear" w:color="auto" w:fill="E7E6E6"/>
          </w:tcPr>
          <w:p w14:paraId="4F2CF032" w14:textId="77777777" w:rsidR="004E1ADA" w:rsidRPr="00F16960" w:rsidRDefault="004E1ADA" w:rsidP="006173B3">
            <w:pPr>
              <w:spacing w:before="60" w:after="60"/>
              <w:ind w:firstLine="170"/>
              <w:jc w:val="both"/>
            </w:pPr>
            <w:r w:rsidRPr="00F16960">
              <w:rPr>
                <w:rFonts w:cs="Calibri"/>
                <w:b/>
              </w:rPr>
              <w:t>Název</w:t>
            </w:r>
          </w:p>
        </w:tc>
        <w:tc>
          <w:tcPr>
            <w:tcW w:w="2184" w:type="pct"/>
            <w:shd w:val="clear" w:color="auto" w:fill="E7E6E6"/>
          </w:tcPr>
          <w:p w14:paraId="0A0787B5" w14:textId="77777777" w:rsidR="004E1ADA" w:rsidRPr="00F16960" w:rsidRDefault="004E1ADA" w:rsidP="006173B3">
            <w:pPr>
              <w:spacing w:before="60" w:after="60"/>
              <w:ind w:firstLine="170"/>
              <w:jc w:val="both"/>
            </w:pPr>
            <w:r w:rsidRPr="00F16960">
              <w:rPr>
                <w:b/>
                <w:bCs/>
              </w:rPr>
              <w:t>Prvek ÚSES</w:t>
            </w:r>
          </w:p>
        </w:tc>
        <w:tc>
          <w:tcPr>
            <w:tcW w:w="718" w:type="pct"/>
            <w:shd w:val="clear" w:color="auto" w:fill="E7E6E6"/>
          </w:tcPr>
          <w:p w14:paraId="5DEDE08D" w14:textId="77777777" w:rsidR="004E1ADA" w:rsidRPr="00F16960" w:rsidRDefault="004E1ADA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 xml:space="preserve">Rozloha </w:t>
            </w:r>
          </w:p>
        </w:tc>
      </w:tr>
      <w:tr w:rsidR="00F16960" w:rsidRPr="00F16960" w14:paraId="003A6919" w14:textId="77777777" w:rsidTr="00123DC1">
        <w:tc>
          <w:tcPr>
            <w:tcW w:w="850" w:type="pct"/>
            <w:shd w:val="clear" w:color="auto" w:fill="auto"/>
            <w:vAlign w:val="center"/>
          </w:tcPr>
          <w:p w14:paraId="02356AD0" w14:textId="45640BB3" w:rsidR="004E1ADA" w:rsidRPr="00F16960" w:rsidRDefault="004E1ADA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b/>
              </w:rPr>
              <w:t>LBC.</w:t>
            </w:r>
            <w:r w:rsidR="00123DC1" w:rsidRPr="00F16960">
              <w:rPr>
                <w:rFonts w:cs="Calibri"/>
                <w:b/>
              </w:rPr>
              <w:t>2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564F610A" w14:textId="0D7B7DAC" w:rsidR="004E1ADA" w:rsidRPr="00F16960" w:rsidRDefault="00123DC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>K háji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3E4A8E4F" w14:textId="2BD3E38D" w:rsidR="004E1ADA" w:rsidRPr="00F16960" w:rsidRDefault="006354AC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Lokální biocentrum, částečně funkční</w:t>
            </w:r>
          </w:p>
        </w:tc>
        <w:tc>
          <w:tcPr>
            <w:tcW w:w="718" w:type="pct"/>
            <w:shd w:val="clear" w:color="auto" w:fill="auto"/>
          </w:tcPr>
          <w:p w14:paraId="4D4236BA" w14:textId="3ACC3E7C" w:rsidR="004E1ADA" w:rsidRPr="00F16960" w:rsidRDefault="0072377E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sz w:val="20"/>
              </w:rPr>
              <w:t>3 ha</w:t>
            </w:r>
          </w:p>
        </w:tc>
      </w:tr>
      <w:tr w:rsidR="00F16960" w:rsidRPr="00F16960" w14:paraId="71031636" w14:textId="77777777" w:rsidTr="00123DC1">
        <w:tc>
          <w:tcPr>
            <w:tcW w:w="850" w:type="pct"/>
            <w:shd w:val="clear" w:color="auto" w:fill="auto"/>
            <w:vAlign w:val="center"/>
          </w:tcPr>
          <w:p w14:paraId="5BDE8A4B" w14:textId="705CC4C1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LBC.4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036C5184" w14:textId="1592582C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>K chobotu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6D7FF6E3" w14:textId="2844F5C2" w:rsidR="006354AC" w:rsidRPr="00F16960" w:rsidRDefault="006354AC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Lokální biocentrum, částečně 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612F5CAC" w14:textId="6A4A2DCF" w:rsidR="006354AC" w:rsidRPr="00F16960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3 ha</w:t>
            </w:r>
          </w:p>
        </w:tc>
      </w:tr>
      <w:tr w:rsidR="00F16960" w:rsidRPr="00F16960" w14:paraId="08FE31A5" w14:textId="77777777" w:rsidTr="00123DC1">
        <w:tc>
          <w:tcPr>
            <w:tcW w:w="850" w:type="pct"/>
            <w:shd w:val="clear" w:color="auto" w:fill="auto"/>
            <w:vAlign w:val="center"/>
          </w:tcPr>
          <w:p w14:paraId="1E780CC1" w14:textId="22E2E0D0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LBC.5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7E8E1AC1" w14:textId="364AA02F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>U tratě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2CA56BBB" w14:textId="33CB33E6" w:rsidR="006354AC" w:rsidRPr="00F16960" w:rsidRDefault="006354AC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Lokální biocentrum, částečně 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6122A419" w14:textId="4518FA61" w:rsidR="006354AC" w:rsidRPr="00F16960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3 ha</w:t>
            </w:r>
          </w:p>
        </w:tc>
      </w:tr>
      <w:tr w:rsidR="00F16960" w:rsidRPr="00F16960" w14:paraId="1F3B52BF" w14:textId="77777777" w:rsidTr="00123DC1">
        <w:tc>
          <w:tcPr>
            <w:tcW w:w="850" w:type="pct"/>
            <w:shd w:val="clear" w:color="auto" w:fill="auto"/>
            <w:vAlign w:val="center"/>
          </w:tcPr>
          <w:p w14:paraId="1AC34343" w14:textId="02D4E0E6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LBC.20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4FF81D48" w14:textId="3D83036B" w:rsidR="006354AC" w:rsidRPr="00F16960" w:rsidRDefault="006354AC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>Od vsi až k lesu.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7C8838FB" w14:textId="748A32CE" w:rsidR="006354AC" w:rsidRPr="00F16960" w:rsidRDefault="006354AC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Lokální biocentrum, nefunkční</w:t>
            </w:r>
          </w:p>
        </w:tc>
        <w:tc>
          <w:tcPr>
            <w:tcW w:w="718" w:type="pct"/>
            <w:shd w:val="clear" w:color="auto" w:fill="auto"/>
            <w:vAlign w:val="center"/>
          </w:tcPr>
          <w:p w14:paraId="10FEEF9F" w14:textId="18F2BAC3" w:rsidR="006354AC" w:rsidRPr="00F16960" w:rsidRDefault="0072377E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3 ha</w:t>
            </w:r>
          </w:p>
        </w:tc>
      </w:tr>
    </w:tbl>
    <w:p w14:paraId="05050AB1" w14:textId="77777777" w:rsidR="004E1ADA" w:rsidRPr="00F16960" w:rsidRDefault="004E1ADA" w:rsidP="006173B3">
      <w:p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>LOKÁLNÍ BIOKORIDORY: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592"/>
        <w:gridCol w:w="2339"/>
        <w:gridCol w:w="4093"/>
        <w:gridCol w:w="1346"/>
      </w:tblGrid>
      <w:tr w:rsidR="00F16960" w:rsidRPr="00F16960" w14:paraId="2F012752" w14:textId="77777777" w:rsidTr="00307681">
        <w:tc>
          <w:tcPr>
            <w:tcW w:w="850" w:type="pct"/>
            <w:shd w:val="clear" w:color="auto" w:fill="E7E6E6"/>
          </w:tcPr>
          <w:p w14:paraId="68F11F49" w14:textId="77777777" w:rsidR="003E0181" w:rsidRPr="00F16960" w:rsidRDefault="003E0181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Označení</w:t>
            </w:r>
          </w:p>
        </w:tc>
        <w:tc>
          <w:tcPr>
            <w:tcW w:w="1248" w:type="pct"/>
            <w:shd w:val="clear" w:color="auto" w:fill="E7E6E6"/>
          </w:tcPr>
          <w:p w14:paraId="054A10A9" w14:textId="77777777" w:rsidR="003E0181" w:rsidRPr="00F16960" w:rsidRDefault="003E0181" w:rsidP="006173B3">
            <w:pPr>
              <w:spacing w:before="60" w:after="60"/>
              <w:ind w:firstLine="170"/>
              <w:jc w:val="both"/>
            </w:pPr>
            <w:r w:rsidRPr="00F16960">
              <w:rPr>
                <w:rFonts w:cs="Calibri"/>
                <w:b/>
              </w:rPr>
              <w:t>Název</w:t>
            </w:r>
          </w:p>
        </w:tc>
        <w:tc>
          <w:tcPr>
            <w:tcW w:w="2184" w:type="pct"/>
            <w:shd w:val="clear" w:color="auto" w:fill="E7E6E6"/>
          </w:tcPr>
          <w:p w14:paraId="056DCE68" w14:textId="77777777" w:rsidR="003E0181" w:rsidRPr="00F16960" w:rsidRDefault="003E0181" w:rsidP="006173B3">
            <w:pPr>
              <w:spacing w:before="60" w:after="60"/>
              <w:ind w:firstLine="170"/>
              <w:jc w:val="both"/>
            </w:pPr>
            <w:r w:rsidRPr="00F16960">
              <w:rPr>
                <w:b/>
                <w:bCs/>
              </w:rPr>
              <w:t>Prvek ÚSES</w:t>
            </w:r>
          </w:p>
        </w:tc>
        <w:tc>
          <w:tcPr>
            <w:tcW w:w="718" w:type="pct"/>
            <w:shd w:val="clear" w:color="auto" w:fill="E7E6E6"/>
          </w:tcPr>
          <w:p w14:paraId="6094294C" w14:textId="77777777" w:rsidR="003E0181" w:rsidRPr="00F16960" w:rsidRDefault="003E0181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 xml:space="preserve">Rozloha </w:t>
            </w:r>
          </w:p>
        </w:tc>
      </w:tr>
      <w:tr w:rsidR="00F16960" w:rsidRPr="00F16960" w14:paraId="35D64A64" w14:textId="77777777" w:rsidTr="00307681">
        <w:tc>
          <w:tcPr>
            <w:tcW w:w="850" w:type="pct"/>
            <w:shd w:val="clear" w:color="auto" w:fill="auto"/>
            <w:vAlign w:val="center"/>
          </w:tcPr>
          <w:p w14:paraId="5A4E3F0B" w14:textId="46909BE7" w:rsidR="003E0181" w:rsidRPr="00F16960" w:rsidRDefault="003E0181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b/>
              </w:rPr>
              <w:t>LB</w:t>
            </w:r>
            <w:r w:rsidR="00123DC1" w:rsidRPr="00F16960">
              <w:rPr>
                <w:rFonts w:cs="Calibri"/>
                <w:b/>
              </w:rPr>
              <w:t xml:space="preserve">K.24 </w:t>
            </w:r>
          </w:p>
        </w:tc>
        <w:tc>
          <w:tcPr>
            <w:tcW w:w="1248" w:type="pct"/>
            <w:shd w:val="clear" w:color="auto" w:fill="auto"/>
            <w:vAlign w:val="center"/>
          </w:tcPr>
          <w:p w14:paraId="06D56310" w14:textId="47C01E71" w:rsidR="003E0181" w:rsidRPr="00F16960" w:rsidRDefault="00123DC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rPr>
                <w:rFonts w:cs="Calibri"/>
                <w:b/>
                <w:bCs/>
              </w:rPr>
              <w:t xml:space="preserve">K </w:t>
            </w:r>
            <w:r w:rsidR="006354AC" w:rsidRPr="00F16960">
              <w:rPr>
                <w:rFonts w:cs="Calibri"/>
                <w:b/>
                <w:bCs/>
              </w:rPr>
              <w:t xml:space="preserve">Smečenské </w:t>
            </w:r>
            <w:r w:rsidRPr="00F16960">
              <w:rPr>
                <w:rFonts w:cs="Calibri"/>
                <w:b/>
                <w:bCs/>
              </w:rPr>
              <w:t>rokli</w:t>
            </w:r>
          </w:p>
        </w:tc>
        <w:tc>
          <w:tcPr>
            <w:tcW w:w="2184" w:type="pct"/>
            <w:shd w:val="clear" w:color="auto" w:fill="auto"/>
            <w:vAlign w:val="center"/>
          </w:tcPr>
          <w:p w14:paraId="43461D07" w14:textId="6377B021" w:rsidR="003E0181" w:rsidRPr="00F16960" w:rsidRDefault="0072377E" w:rsidP="006173B3">
            <w:pPr>
              <w:spacing w:before="60" w:after="6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 xml:space="preserve">Lokální biokoridor, nefunkční </w:t>
            </w:r>
          </w:p>
        </w:tc>
        <w:tc>
          <w:tcPr>
            <w:tcW w:w="718" w:type="pct"/>
            <w:shd w:val="clear" w:color="auto" w:fill="auto"/>
          </w:tcPr>
          <w:p w14:paraId="73D46291" w14:textId="0F72C726" w:rsidR="003E0181" w:rsidRPr="00F16960" w:rsidRDefault="0072377E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2,1 km</w:t>
            </w:r>
          </w:p>
        </w:tc>
      </w:tr>
    </w:tbl>
    <w:p w14:paraId="62B77B03" w14:textId="77777777" w:rsidR="00050FEA" w:rsidRDefault="00050FEA" w:rsidP="006173B3">
      <w:pPr>
        <w:spacing w:before="60" w:after="60"/>
        <w:jc w:val="both"/>
        <w:rPr>
          <w:rFonts w:cs="Calibri"/>
          <w:snapToGrid w:val="0"/>
          <w:color w:val="FF0000"/>
        </w:rPr>
      </w:pPr>
    </w:p>
    <w:p w14:paraId="75672F60" w14:textId="79238523" w:rsidR="00C0773B" w:rsidRPr="00F16960" w:rsidRDefault="00C0773B" w:rsidP="006173B3">
      <w:p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>Podmínky využití v plochách a koridorech ÚSES:</w:t>
      </w:r>
    </w:p>
    <w:p w14:paraId="61488B56" w14:textId="77777777" w:rsidR="00C0773B" w:rsidRPr="00F16960" w:rsidRDefault="00C0773B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 xml:space="preserve">Na plochách vymezených pro ÚSES nemohou být prováděny, žádné aktivity snižující ekologickou stabilitu ploch (např. výstavba, odvodnění, úpravy toků, intenzifikace obhospodařování, odlesňování a pod.). Revitalizace vodních toků je žádoucí. </w:t>
      </w:r>
    </w:p>
    <w:p w14:paraId="2548D02E" w14:textId="193AC362" w:rsidR="00C0773B" w:rsidRPr="00F16960" w:rsidRDefault="00C0773B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>Na pozemcích, které jsou zahrnuty do územního systému ekologické stability, nesmí dojít ke snížení současného stupně ekologické stability. Cílovým stavem prvků ÚSES jsou přirozená společenstva</w:t>
      </w:r>
      <w:r w:rsidR="00314978" w:rsidRPr="00F16960">
        <w:rPr>
          <w:rFonts w:cs="Calibri"/>
          <w:snapToGrid w:val="0"/>
        </w:rPr>
        <w:t>.</w:t>
      </w:r>
    </w:p>
    <w:p w14:paraId="36CB614A" w14:textId="5E16F6DB" w:rsidR="007E795B" w:rsidRPr="00F16960" w:rsidRDefault="00B0620F" w:rsidP="006173B3">
      <w:pPr>
        <w:pStyle w:val="Odstavecseseznamem"/>
        <w:numPr>
          <w:ilvl w:val="0"/>
          <w:numId w:val="31"/>
        </w:numPr>
        <w:spacing w:before="60" w:after="60"/>
        <w:jc w:val="both"/>
        <w:rPr>
          <w:rFonts w:cs="Calibri"/>
          <w:snapToGrid w:val="0"/>
        </w:rPr>
      </w:pPr>
      <w:r w:rsidRPr="00F16960">
        <w:rPr>
          <w:rFonts w:cs="Calibri"/>
          <w:snapToGrid w:val="0"/>
        </w:rPr>
        <w:t xml:space="preserve">Zároveň platí </w:t>
      </w:r>
      <w:r w:rsidR="007E795B" w:rsidRPr="00F16960">
        <w:rPr>
          <w:rFonts w:cs="Calibri"/>
          <w:snapToGrid w:val="0"/>
        </w:rPr>
        <w:t>podmínky využití stanoven</w:t>
      </w:r>
      <w:r w:rsidRPr="00F16960">
        <w:rPr>
          <w:rFonts w:cs="Calibri"/>
          <w:snapToGrid w:val="0"/>
        </w:rPr>
        <w:t xml:space="preserve">é v hlavním výkrese </w:t>
      </w:r>
      <w:r w:rsidR="007E795B" w:rsidRPr="00F16960">
        <w:rPr>
          <w:rFonts w:cs="Calibri"/>
          <w:snapToGrid w:val="0"/>
        </w:rPr>
        <w:t>plochou s rozdílným způsobe</w:t>
      </w:r>
      <w:r w:rsidRPr="00F16960">
        <w:rPr>
          <w:rFonts w:cs="Calibri"/>
          <w:snapToGrid w:val="0"/>
        </w:rPr>
        <w:t>m</w:t>
      </w:r>
      <w:r w:rsidR="007E795B" w:rsidRPr="00F16960">
        <w:rPr>
          <w:rFonts w:cs="Calibri"/>
          <w:snapToGrid w:val="0"/>
        </w:rPr>
        <w:t xml:space="preserve"> využití, jedná se zejména o plochy přírodní všeobecné (NU).</w:t>
      </w:r>
    </w:p>
    <w:p w14:paraId="286DC6C0" w14:textId="62A3EEEA" w:rsidR="00AE20CE" w:rsidRPr="00F16960" w:rsidRDefault="00C641D9" w:rsidP="00D64F90">
      <w:pPr>
        <w:pStyle w:val="Nadpis2"/>
        <w:rPr>
          <w:color w:val="auto"/>
        </w:rPr>
      </w:pPr>
      <w:bookmarkStart w:id="37" w:name="page21"/>
      <w:bookmarkEnd w:id="37"/>
      <w:r w:rsidRPr="00F16960">
        <w:rPr>
          <w:color w:val="auto"/>
        </w:rPr>
        <w:t xml:space="preserve">E3. </w:t>
      </w:r>
      <w:r w:rsidR="00AE20CE" w:rsidRPr="00F16960">
        <w:rPr>
          <w:color w:val="auto"/>
        </w:rPr>
        <w:t>Plochy změn v krajině</w:t>
      </w:r>
    </w:p>
    <w:p w14:paraId="42D3870F" w14:textId="1A3E89EE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trike/>
          <w:sz w:val="24"/>
          <w:szCs w:val="24"/>
        </w:rPr>
      </w:pPr>
      <w:r w:rsidRPr="00F16960">
        <w:rPr>
          <w:rFonts w:cs="Calibri"/>
        </w:rPr>
        <w:t>V rámci koncepce uspo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ádání krajiny navrhuje územní plán také t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i plochy krajinné zelen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jihozápadn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od sídla v prostoru mezi hlavním tokem potoka Lod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nice a jeho ramenem (</w:t>
      </w:r>
      <w:r w:rsidR="00310446" w:rsidRPr="00F16960">
        <w:rPr>
          <w:rFonts w:cs="Calibri"/>
        </w:rPr>
        <w:t>ZK</w:t>
      </w:r>
      <w:r w:rsidRPr="00F16960">
        <w:rPr>
          <w:rFonts w:cs="Calibri"/>
        </w:rPr>
        <w:t>)  a jednu plochu ochranné a izola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ní zelen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</w:t>
      </w:r>
      <w:r w:rsidR="004C09D0" w:rsidRPr="00F16960">
        <w:rPr>
          <w:rFonts w:cs="Calibri"/>
        </w:rPr>
        <w:t>K.4</w:t>
      </w:r>
      <w:r w:rsidRPr="00F16960">
        <w:rPr>
          <w:rFonts w:cs="Calibri"/>
        </w:rPr>
        <w:t xml:space="preserve"> podél jižního okraje zem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d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lského areálu</w:t>
      </w:r>
      <w:r w:rsidR="00B943AC" w:rsidRPr="00F16960">
        <w:rPr>
          <w:rFonts w:cs="Calibri"/>
        </w:rPr>
        <w:t xml:space="preserve">. </w:t>
      </w:r>
      <w:r w:rsidRPr="00F16960">
        <w:rPr>
          <w:rFonts w:cs="Calibri"/>
        </w:rPr>
        <w:t>Plocha k zalesn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ní (</w:t>
      </w:r>
      <w:r w:rsidR="00310446" w:rsidRPr="00F16960">
        <w:rPr>
          <w:rFonts w:cs="Calibri"/>
        </w:rPr>
        <w:t>K.5, LU</w:t>
      </w:r>
      <w:r w:rsidRPr="00F16960">
        <w:rPr>
          <w:rFonts w:cs="Calibri"/>
        </w:rPr>
        <w:t>) p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edstavuje výrazné zv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tšení stávajících lesních pozemk</w:t>
      </w:r>
      <w:r w:rsidRPr="00F16960">
        <w:rPr>
          <w:rFonts w:cs="Calibri"/>
          <w:bCs/>
        </w:rPr>
        <w:t>ů</w:t>
      </w:r>
      <w:r w:rsidRPr="00F16960">
        <w:rPr>
          <w:rFonts w:cs="Calibri"/>
        </w:rPr>
        <w:t xml:space="preserve"> západn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 od Ka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ice</w:t>
      </w:r>
      <w:r w:rsidR="005E1C0A" w:rsidRPr="00F16960">
        <w:rPr>
          <w:rFonts w:cs="Calibri"/>
        </w:rPr>
        <w:t xml:space="preserve">. </w:t>
      </w:r>
      <w:r w:rsidRPr="00F16960">
        <w:rPr>
          <w:rFonts w:cs="Calibri"/>
        </w:rPr>
        <w:t>U jihovýchodního okraje budoucího lesa je vymezena plocha (</w:t>
      </w:r>
      <w:r w:rsidR="000973E9" w:rsidRPr="00F16960">
        <w:rPr>
          <w:rFonts w:cs="Calibri"/>
        </w:rPr>
        <w:t>K.5</w:t>
      </w:r>
      <w:r w:rsidRPr="00F16960">
        <w:rPr>
          <w:rFonts w:cs="Calibri"/>
        </w:rPr>
        <w:t xml:space="preserve">) pro </w:t>
      </w:r>
      <w:r w:rsidR="00AE561B" w:rsidRPr="00F16960">
        <w:rPr>
          <w:rFonts w:cs="Calibri"/>
        </w:rPr>
        <w:t xml:space="preserve">krajinou </w:t>
      </w:r>
      <w:r w:rsidR="00A75D8A" w:rsidRPr="00F16960">
        <w:rPr>
          <w:rFonts w:cs="Calibri"/>
        </w:rPr>
        <w:t>zeleň.</w:t>
      </w:r>
    </w:p>
    <w:p w14:paraId="07944D5F" w14:textId="77777777" w:rsidR="00DE4D1F" w:rsidRPr="00EC0B0A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EC0B0A">
        <w:rPr>
          <w:rFonts w:cs="Calibri"/>
        </w:rPr>
        <w:t>P</w:t>
      </w:r>
      <w:r w:rsidRPr="00EC0B0A">
        <w:rPr>
          <w:rFonts w:cs="Calibri"/>
          <w:bCs/>
        </w:rPr>
        <w:t>ř</w:t>
      </w:r>
      <w:r w:rsidRPr="00EC0B0A">
        <w:rPr>
          <w:rFonts w:cs="Calibri"/>
        </w:rPr>
        <w:t>ehled ploch navržených v krajin</w:t>
      </w:r>
      <w:r w:rsidRPr="00EC0B0A">
        <w:rPr>
          <w:rFonts w:cs="Calibri"/>
          <w:bCs/>
        </w:rPr>
        <w:t>ě</w:t>
      </w:r>
      <w:r w:rsidRPr="00EC0B0A">
        <w:rPr>
          <w:rFonts w:cs="Calibri"/>
        </w:rPr>
        <w:t>: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8" w:space="0" w:color="auto"/>
          <w:insideV w:val="single" w:sz="8" w:space="0" w:color="auto"/>
        </w:tblBorders>
        <w:tblLook w:val="01E0" w:firstRow="1" w:lastRow="1" w:firstColumn="1" w:lastColumn="1" w:noHBand="0" w:noVBand="0"/>
      </w:tblPr>
      <w:tblGrid>
        <w:gridCol w:w="1118"/>
        <w:gridCol w:w="6522"/>
        <w:gridCol w:w="1730"/>
      </w:tblGrid>
      <w:tr w:rsidR="00AE20CE" w:rsidRPr="004E1ADA" w14:paraId="383708A6" w14:textId="77777777" w:rsidTr="00AE20CE">
        <w:tc>
          <w:tcPr>
            <w:tcW w:w="597" w:type="pct"/>
            <w:shd w:val="clear" w:color="auto" w:fill="E7E6E6"/>
          </w:tcPr>
          <w:p w14:paraId="1D49CDBB" w14:textId="793A6F6D" w:rsidR="00AE20CE" w:rsidRPr="00F16960" w:rsidRDefault="00AE20CE" w:rsidP="006173B3">
            <w:pPr>
              <w:spacing w:before="60" w:after="60"/>
              <w:ind w:firstLine="170"/>
              <w:jc w:val="both"/>
              <w:rPr>
                <w:rFonts w:cs="Calibri"/>
                <w:bCs/>
              </w:rPr>
            </w:pPr>
            <w:r w:rsidRPr="00F16960">
              <w:rPr>
                <w:rFonts w:cs="Calibri"/>
                <w:bCs/>
              </w:rPr>
              <w:t>Číslo plochy</w:t>
            </w:r>
          </w:p>
        </w:tc>
        <w:tc>
          <w:tcPr>
            <w:tcW w:w="3480" w:type="pct"/>
            <w:shd w:val="clear" w:color="auto" w:fill="E7E6E6"/>
          </w:tcPr>
          <w:p w14:paraId="336635B5" w14:textId="0CC5EF01" w:rsidR="00AE20CE" w:rsidRPr="00F16960" w:rsidRDefault="00AE20CE" w:rsidP="006173B3">
            <w:pPr>
              <w:spacing w:before="60" w:after="60"/>
              <w:ind w:firstLine="170"/>
              <w:jc w:val="both"/>
              <w:rPr>
                <w:bCs/>
              </w:rPr>
            </w:pPr>
            <w:r w:rsidRPr="00F16960">
              <w:rPr>
                <w:rFonts w:cs="Calibri"/>
                <w:bCs/>
              </w:rPr>
              <w:t xml:space="preserve">Způsob </w:t>
            </w:r>
            <w:r w:rsidR="006643EF" w:rsidRPr="00F16960">
              <w:rPr>
                <w:rFonts w:cs="Calibri"/>
                <w:bCs/>
              </w:rPr>
              <w:t>využití</w:t>
            </w:r>
            <w:r w:rsidR="00F16845" w:rsidRPr="00F16960">
              <w:rPr>
                <w:rFonts w:cs="Calibri"/>
                <w:bCs/>
              </w:rPr>
              <w:t xml:space="preserve"> plochy</w:t>
            </w:r>
          </w:p>
        </w:tc>
        <w:tc>
          <w:tcPr>
            <w:tcW w:w="923" w:type="pct"/>
            <w:shd w:val="clear" w:color="auto" w:fill="E7E6E6"/>
          </w:tcPr>
          <w:p w14:paraId="41BAD981" w14:textId="3286A885" w:rsidR="00AE20CE" w:rsidRPr="00F16960" w:rsidRDefault="00AE20CE" w:rsidP="006173B3">
            <w:pPr>
              <w:spacing w:before="60" w:after="60"/>
              <w:ind w:firstLine="170"/>
              <w:jc w:val="both"/>
              <w:rPr>
                <w:rFonts w:cs="Calibri"/>
                <w:bCs/>
              </w:rPr>
            </w:pPr>
            <w:r w:rsidRPr="00F16960">
              <w:rPr>
                <w:rFonts w:cs="Calibri"/>
                <w:bCs/>
              </w:rPr>
              <w:t xml:space="preserve">Rozloha </w:t>
            </w:r>
            <w:r w:rsidR="00BC1362" w:rsidRPr="00F16960">
              <w:rPr>
                <w:rFonts w:cs="Calibri"/>
                <w:bCs/>
              </w:rPr>
              <w:t>v ha</w:t>
            </w:r>
          </w:p>
        </w:tc>
      </w:tr>
      <w:tr w:rsidR="00AE20CE" w:rsidRPr="004E1ADA" w14:paraId="31B7D279" w14:textId="77777777" w:rsidTr="00AE20CE">
        <w:tc>
          <w:tcPr>
            <w:tcW w:w="597" w:type="pct"/>
            <w:shd w:val="clear" w:color="auto" w:fill="auto"/>
            <w:vAlign w:val="center"/>
          </w:tcPr>
          <w:p w14:paraId="32539987" w14:textId="3A97CB52" w:rsidR="00AE20CE" w:rsidRPr="00F16960" w:rsidRDefault="00AE20CE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  <w:b/>
              </w:rPr>
              <w:t>K.1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4C35A5FC" w14:textId="317E9FCF" w:rsidR="00AE20CE" w:rsidRPr="00F16960" w:rsidRDefault="0099425A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  <w:highlight w:val="yellow"/>
              </w:rPr>
            </w:pPr>
            <w:r w:rsidRPr="00F16960">
              <w:t xml:space="preserve">přírodní všeobecné </w:t>
            </w:r>
            <w:r w:rsidR="00F76FD0" w:rsidRPr="00F16960">
              <w:t xml:space="preserve">– </w:t>
            </w:r>
            <w:r w:rsidR="006643EF" w:rsidRPr="00F16960">
              <w:t>NU</w:t>
            </w:r>
            <w:r w:rsidR="00F76FD0" w:rsidRPr="00F16960">
              <w:t>, (</w:t>
            </w:r>
            <w:r w:rsidR="006643EF" w:rsidRPr="00F16960">
              <w:t>regionální biokoridor</w:t>
            </w:r>
            <w:r w:rsidR="009B4E95" w:rsidRPr="00F16960">
              <w:t xml:space="preserve"> – RBK.1111</w:t>
            </w:r>
            <w:r w:rsidR="00014897" w:rsidRPr="00F16960">
              <w:t>,</w:t>
            </w:r>
            <w:r w:rsidR="00C03B69" w:rsidRPr="00F16960">
              <w:t xml:space="preserve"> lokální biocentra</w:t>
            </w:r>
            <w:r w:rsidR="00014897" w:rsidRPr="00F16960">
              <w:t xml:space="preserve"> LBC.2, LBC.4</w:t>
            </w:r>
            <w:r w:rsidR="00F76FD0" w:rsidRPr="00F16960">
              <w:t>)</w:t>
            </w:r>
          </w:p>
        </w:tc>
        <w:tc>
          <w:tcPr>
            <w:tcW w:w="923" w:type="pct"/>
            <w:shd w:val="clear" w:color="auto" w:fill="auto"/>
          </w:tcPr>
          <w:p w14:paraId="0DB34702" w14:textId="2532999C" w:rsidR="00AE20CE" w:rsidRPr="00F16960" w:rsidRDefault="00014897" w:rsidP="006173B3">
            <w:pPr>
              <w:spacing w:before="60" w:after="60"/>
              <w:ind w:firstLine="170"/>
              <w:jc w:val="both"/>
              <w:rPr>
                <w:rFonts w:cs="Calibri"/>
              </w:rPr>
            </w:pPr>
            <w:r w:rsidRPr="00F16960">
              <w:rPr>
                <w:rFonts w:cs="Calibri"/>
              </w:rPr>
              <w:t>10,63</w:t>
            </w:r>
          </w:p>
        </w:tc>
      </w:tr>
      <w:tr w:rsidR="00AE20CE" w:rsidRPr="004E1ADA" w14:paraId="7A6451B8" w14:textId="77777777" w:rsidTr="00AE20CE">
        <w:tc>
          <w:tcPr>
            <w:tcW w:w="597" w:type="pct"/>
            <w:shd w:val="clear" w:color="auto" w:fill="auto"/>
            <w:vAlign w:val="center"/>
          </w:tcPr>
          <w:p w14:paraId="74122F04" w14:textId="3C74C16B" w:rsidR="00AE20CE" w:rsidRPr="00F16960" w:rsidRDefault="00830DC9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K.2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78A29C18" w14:textId="468BFB87" w:rsidR="00AE20CE" w:rsidRPr="00F16960" w:rsidRDefault="005300B1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t xml:space="preserve">přírodní všeobecné – NU, </w:t>
            </w:r>
            <w:r w:rsidR="00992E24" w:rsidRPr="00F16960">
              <w:t>pásy zeleně podél Strašeckého potoka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0D9A7AC3" w14:textId="2DFB6634" w:rsidR="00AE20CE" w:rsidRPr="00F16960" w:rsidRDefault="009719E6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0,18</w:t>
            </w:r>
          </w:p>
        </w:tc>
      </w:tr>
      <w:tr w:rsidR="00AE20CE" w:rsidRPr="004E1ADA" w14:paraId="67038CDA" w14:textId="77777777" w:rsidTr="00AE20CE">
        <w:tc>
          <w:tcPr>
            <w:tcW w:w="597" w:type="pct"/>
            <w:shd w:val="clear" w:color="auto" w:fill="auto"/>
            <w:vAlign w:val="center"/>
          </w:tcPr>
          <w:p w14:paraId="759FF999" w14:textId="72290D4D" w:rsidR="00AE20CE" w:rsidRPr="00F16960" w:rsidRDefault="00437367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K.3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1537693B" w14:textId="5657625B" w:rsidR="00AE20CE" w:rsidRPr="00F16960" w:rsidRDefault="00437367" w:rsidP="006173B3">
            <w:pPr>
              <w:spacing w:before="60" w:after="60"/>
              <w:ind w:firstLine="170"/>
              <w:jc w:val="both"/>
              <w:rPr>
                <w:rFonts w:cs="Calibri"/>
                <w:b/>
                <w:bCs/>
              </w:rPr>
            </w:pPr>
            <w:r w:rsidRPr="00F16960">
              <w:t>přírodní všeobecné – NU, (lokální biokoridor – LBK.24)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0EE0F429" w14:textId="2684199E" w:rsidR="00AE20CE" w:rsidRPr="00F16960" w:rsidRDefault="001006F8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1,80</w:t>
            </w:r>
          </w:p>
        </w:tc>
      </w:tr>
      <w:tr w:rsidR="00AE20CE" w:rsidRPr="004E1ADA" w14:paraId="2A5F5C5F" w14:textId="77777777" w:rsidTr="00AE20CE">
        <w:tc>
          <w:tcPr>
            <w:tcW w:w="597" w:type="pct"/>
            <w:shd w:val="clear" w:color="auto" w:fill="auto"/>
            <w:vAlign w:val="center"/>
          </w:tcPr>
          <w:p w14:paraId="0E3F7DBC" w14:textId="37A1E211" w:rsidR="00AE20CE" w:rsidRPr="00F16960" w:rsidRDefault="00C163C7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K.4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34C75669" w14:textId="130E6E0B" w:rsidR="00AE20CE" w:rsidRPr="00F16960" w:rsidRDefault="004C09D0" w:rsidP="006173B3">
            <w:pPr>
              <w:spacing w:before="60" w:after="60"/>
              <w:ind w:firstLine="170"/>
              <w:jc w:val="both"/>
            </w:pPr>
            <w:r w:rsidRPr="00F16960">
              <w:t>zeleň ochranná a izolační – ZO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76D0266F" w14:textId="7F0E9D7D" w:rsidR="00AE20CE" w:rsidRPr="00F16960" w:rsidRDefault="00D865CC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1,25</w:t>
            </w:r>
          </w:p>
        </w:tc>
      </w:tr>
      <w:tr w:rsidR="00AF75A0" w:rsidRPr="004E1ADA" w14:paraId="72BCE4BC" w14:textId="77777777" w:rsidTr="00AE20CE">
        <w:tc>
          <w:tcPr>
            <w:tcW w:w="597" w:type="pct"/>
            <w:shd w:val="clear" w:color="auto" w:fill="auto"/>
            <w:vAlign w:val="center"/>
          </w:tcPr>
          <w:p w14:paraId="1EE034A7" w14:textId="16AD9FC0" w:rsidR="00AF75A0" w:rsidRPr="00F16960" w:rsidRDefault="00AF75A0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  <w:r w:rsidRPr="00F16960">
              <w:rPr>
                <w:rFonts w:cs="Calibri"/>
                <w:b/>
              </w:rPr>
              <w:t>K.5</w:t>
            </w:r>
          </w:p>
        </w:tc>
        <w:tc>
          <w:tcPr>
            <w:tcW w:w="3480" w:type="pct"/>
            <w:shd w:val="clear" w:color="auto" w:fill="auto"/>
            <w:vAlign w:val="center"/>
          </w:tcPr>
          <w:p w14:paraId="1A50C08A" w14:textId="15165B81" w:rsidR="00AF75A0" w:rsidRPr="00F16960" w:rsidRDefault="006465A1" w:rsidP="006173B3">
            <w:pPr>
              <w:spacing w:before="60" w:after="60"/>
              <w:ind w:firstLine="170"/>
              <w:jc w:val="both"/>
            </w:pPr>
            <w:r w:rsidRPr="00F16960">
              <w:t>lesní všeobecné – LU</w:t>
            </w:r>
            <w:r w:rsidR="003715E4" w:rsidRPr="00F16960">
              <w:t xml:space="preserve">, </w:t>
            </w:r>
            <w:r w:rsidRPr="00F16960">
              <w:t>zeleň krajinná - ZK</w:t>
            </w:r>
          </w:p>
        </w:tc>
        <w:tc>
          <w:tcPr>
            <w:tcW w:w="923" w:type="pct"/>
            <w:shd w:val="clear" w:color="auto" w:fill="auto"/>
            <w:vAlign w:val="center"/>
          </w:tcPr>
          <w:p w14:paraId="26F727C1" w14:textId="6FCD2919" w:rsidR="00AF75A0" w:rsidRPr="00F16960" w:rsidRDefault="00BC1362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7,0</w:t>
            </w:r>
          </w:p>
        </w:tc>
      </w:tr>
      <w:tr w:rsidR="00AF75A0" w:rsidRPr="004E1ADA" w14:paraId="1D3665F0" w14:textId="77777777" w:rsidTr="001A00B4">
        <w:tc>
          <w:tcPr>
            <w:tcW w:w="597" w:type="pct"/>
            <w:shd w:val="clear" w:color="auto" w:fill="EEECE1" w:themeFill="background2"/>
            <w:vAlign w:val="center"/>
          </w:tcPr>
          <w:p w14:paraId="7FE47AA4" w14:textId="77777777" w:rsidR="00AF75A0" w:rsidRPr="00F16960" w:rsidRDefault="00AF75A0" w:rsidP="006173B3">
            <w:pPr>
              <w:spacing w:before="60" w:after="60"/>
              <w:ind w:firstLine="170"/>
              <w:jc w:val="both"/>
              <w:rPr>
                <w:rFonts w:cs="Calibri"/>
                <w:b/>
              </w:rPr>
            </w:pPr>
          </w:p>
        </w:tc>
        <w:tc>
          <w:tcPr>
            <w:tcW w:w="3480" w:type="pct"/>
            <w:shd w:val="clear" w:color="auto" w:fill="EEECE1" w:themeFill="background2"/>
            <w:vAlign w:val="center"/>
          </w:tcPr>
          <w:p w14:paraId="7B41ED58" w14:textId="4B6B009A" w:rsidR="00AF75A0" w:rsidRPr="00F16960" w:rsidRDefault="001B3007" w:rsidP="006173B3">
            <w:pPr>
              <w:spacing w:before="60" w:after="60"/>
              <w:ind w:firstLine="170"/>
              <w:jc w:val="both"/>
            </w:pPr>
            <w:r w:rsidRPr="00F16960">
              <w:t>Celkem</w:t>
            </w:r>
          </w:p>
        </w:tc>
        <w:tc>
          <w:tcPr>
            <w:tcW w:w="923" w:type="pct"/>
            <w:shd w:val="clear" w:color="auto" w:fill="EEECE1" w:themeFill="background2"/>
            <w:vAlign w:val="center"/>
          </w:tcPr>
          <w:p w14:paraId="2B3B4E45" w14:textId="47641EFD" w:rsidR="00AF75A0" w:rsidRPr="00F16960" w:rsidRDefault="006D6A11" w:rsidP="006173B3">
            <w:pPr>
              <w:spacing w:before="60" w:after="60"/>
              <w:ind w:firstLine="170"/>
              <w:jc w:val="both"/>
              <w:rPr>
                <w:rFonts w:cs="Calibri"/>
                <w:sz w:val="20"/>
              </w:rPr>
            </w:pPr>
            <w:r w:rsidRPr="00F16960">
              <w:rPr>
                <w:rFonts w:cs="Calibri"/>
                <w:sz w:val="20"/>
              </w:rPr>
              <w:t>20,18</w:t>
            </w:r>
          </w:p>
        </w:tc>
      </w:tr>
    </w:tbl>
    <w:p w14:paraId="31355F88" w14:textId="79D1EA87" w:rsidR="00947485" w:rsidRPr="00F16960" w:rsidRDefault="00947485" w:rsidP="006173B3">
      <w:pPr>
        <w:spacing w:before="60" w:after="60"/>
        <w:ind w:firstLine="567"/>
        <w:jc w:val="both"/>
        <w:rPr>
          <w:rFonts w:asciiTheme="minorHAnsi" w:hAnsiTheme="minorHAnsi" w:cstheme="minorHAnsi"/>
          <w:snapToGrid w:val="0"/>
        </w:rPr>
      </w:pPr>
      <w:r w:rsidRPr="00F16960">
        <w:rPr>
          <w:rFonts w:asciiTheme="minorHAnsi" w:hAnsiTheme="minorHAnsi" w:cstheme="minorHAnsi"/>
          <w:snapToGrid w:val="0"/>
        </w:rPr>
        <w:lastRenderedPageBreak/>
        <w:t xml:space="preserve">Změnou č. 3 byly prověřeny </w:t>
      </w:r>
      <w:r w:rsidR="00983FCE" w:rsidRPr="00F16960">
        <w:rPr>
          <w:rFonts w:asciiTheme="minorHAnsi" w:hAnsiTheme="minorHAnsi" w:cstheme="minorHAnsi"/>
          <w:snapToGrid w:val="0"/>
        </w:rPr>
        <w:t>stávající,</w:t>
      </w:r>
      <w:r w:rsidRPr="00F16960">
        <w:rPr>
          <w:rFonts w:asciiTheme="minorHAnsi" w:hAnsiTheme="minorHAnsi" w:cstheme="minorHAnsi"/>
          <w:snapToGrid w:val="0"/>
        </w:rPr>
        <w:t xml:space="preserve"> popř. vymezeny nové plochy změn v krajině v celkovém rozsahu 20,2 ha; jednalo se zejména o koridory prvků územního systému ekologické stability pro posílení jejich vlivu v krajině.</w:t>
      </w:r>
    </w:p>
    <w:p w14:paraId="3C1BD37E" w14:textId="0CF82A67" w:rsidR="00A71DD5" w:rsidRPr="00F16960" w:rsidRDefault="00C641D9" w:rsidP="00D64F90">
      <w:pPr>
        <w:pStyle w:val="Nadpis2"/>
        <w:rPr>
          <w:color w:val="auto"/>
        </w:rPr>
      </w:pPr>
      <w:bookmarkStart w:id="38" w:name="_Toc147909401"/>
      <w:r w:rsidRPr="00F16960">
        <w:rPr>
          <w:color w:val="auto"/>
        </w:rPr>
        <w:t xml:space="preserve">E4. </w:t>
      </w:r>
      <w:r w:rsidR="00A71DD5" w:rsidRPr="00F16960">
        <w:rPr>
          <w:color w:val="auto"/>
        </w:rPr>
        <w:t>Cílová charakteristika krajiny</w:t>
      </w:r>
      <w:bookmarkEnd w:id="38"/>
      <w:r w:rsidR="00A71DD5" w:rsidRPr="00F16960">
        <w:rPr>
          <w:color w:val="auto"/>
        </w:rPr>
        <w:t xml:space="preserve"> </w:t>
      </w:r>
    </w:p>
    <w:p w14:paraId="2BD80F1A" w14:textId="77777777" w:rsidR="00DC7B41" w:rsidRPr="00F1696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V souladu s určením cílové charakteristik krajiny dle Zásad územního rozvoje Stř. kraje je pro obec vymezena:</w:t>
      </w:r>
    </w:p>
    <w:p w14:paraId="1AC81118" w14:textId="62128D05" w:rsidR="00DC7B41" w:rsidRPr="00F1696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  <w:b/>
          <w:bCs/>
        </w:rPr>
        <w:t>Krajina příměstská</w:t>
      </w:r>
      <w:r w:rsidRPr="00F16960">
        <w:rPr>
          <w:rFonts w:cs="Calibri"/>
          <w:b/>
          <w:bCs/>
          <w:snapToGrid w:val="0"/>
        </w:rPr>
        <w:t>, (U04)</w:t>
      </w:r>
      <w:r w:rsidR="00DD4B20" w:rsidRPr="00F16960">
        <w:rPr>
          <w:rFonts w:cs="Calibri"/>
        </w:rPr>
        <w:t>, zahrnuje území celé obce kromě východní části;</w:t>
      </w:r>
    </w:p>
    <w:p w14:paraId="0844857D" w14:textId="77777777" w:rsidR="00DC7B41" w:rsidRPr="00F1696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zásady využití:</w:t>
      </w:r>
    </w:p>
    <w:p w14:paraId="47C1AFA0" w14:textId="6FC31990" w:rsidR="00DC7B41" w:rsidRPr="00F16960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vytvářet kvalitní prostředí pro krátkodobou rekreaci obyvatel vlastního území i centra (center) osídlení</w:t>
      </w:r>
    </w:p>
    <w:p w14:paraId="6C7B7533" w14:textId="075F914C" w:rsidR="00DC7B41" w:rsidRPr="00F16960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změny využití území nesmí snižovat její rekreační potenciál a prostupnost pro nemotorovou přepravu</w:t>
      </w:r>
    </w:p>
    <w:p w14:paraId="575ED657" w14:textId="77777777" w:rsidR="00DD4B20" w:rsidRPr="00F1696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  <w:b/>
          <w:bCs/>
        </w:rPr>
        <w:t>Krajina zvýšených přírodních a kulturních hodnot,</w:t>
      </w:r>
      <w:r w:rsidR="00DD4B20" w:rsidRPr="00F16960">
        <w:rPr>
          <w:rFonts w:cs="Calibri"/>
          <w:b/>
          <w:bCs/>
        </w:rPr>
        <w:t xml:space="preserve"> </w:t>
      </w:r>
      <w:r w:rsidRPr="00F16960">
        <w:rPr>
          <w:rFonts w:cs="Calibri"/>
          <w:b/>
          <w:bCs/>
        </w:rPr>
        <w:t>(</w:t>
      </w:r>
      <w:r w:rsidRPr="00F16960">
        <w:rPr>
          <w:rFonts w:cs="Calibri"/>
        </w:rPr>
        <w:t>HO3)</w:t>
      </w:r>
      <w:r w:rsidR="00DD4B20" w:rsidRPr="00F16960">
        <w:rPr>
          <w:rFonts w:cs="Calibri"/>
        </w:rPr>
        <w:t>, východní část obce;</w:t>
      </w:r>
      <w:r w:rsidRPr="00F16960">
        <w:rPr>
          <w:rFonts w:cs="Calibri"/>
        </w:rPr>
        <w:t xml:space="preserve"> </w:t>
      </w:r>
    </w:p>
    <w:p w14:paraId="1B485709" w14:textId="7BC533BD" w:rsidR="00DC7B41" w:rsidRPr="00F16960" w:rsidRDefault="00DC7B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zásady využití:</w:t>
      </w:r>
    </w:p>
    <w:p w14:paraId="413FBCF3" w14:textId="5E364D4F" w:rsidR="00DC7B41" w:rsidRPr="00F16960" w:rsidRDefault="00DC7B41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zachov</w:t>
      </w:r>
      <w:r w:rsidR="00272AFE" w:rsidRPr="00F16960">
        <w:rPr>
          <w:rFonts w:cs="Calibri"/>
        </w:rPr>
        <w:t>at</w:t>
      </w:r>
      <w:r w:rsidRPr="00F16960">
        <w:rPr>
          <w:rFonts w:cs="Calibri"/>
        </w:rPr>
        <w:t xml:space="preserve"> stávající přírodní a kulturní hodnot</w:t>
      </w:r>
      <w:r w:rsidR="00272AFE" w:rsidRPr="00F16960">
        <w:rPr>
          <w:rFonts w:cs="Calibri"/>
        </w:rPr>
        <w:t>y</w:t>
      </w:r>
      <w:r w:rsidRPr="00F16960">
        <w:rPr>
          <w:rFonts w:cs="Calibri"/>
        </w:rPr>
        <w:t xml:space="preserve">; </w:t>
      </w:r>
    </w:p>
    <w:p w14:paraId="0F76E2FB" w14:textId="38D1B318" w:rsidR="003D796F" w:rsidRPr="00F16960" w:rsidRDefault="003D796F" w:rsidP="00D64F90">
      <w:pPr>
        <w:pStyle w:val="Nadpis2"/>
        <w:rPr>
          <w:color w:val="auto"/>
        </w:rPr>
      </w:pPr>
      <w:r w:rsidRPr="00F16960">
        <w:rPr>
          <w:color w:val="auto"/>
        </w:rPr>
        <w:t>E5. Přírodní hodnoty v krajině</w:t>
      </w:r>
    </w:p>
    <w:p w14:paraId="7BB113EE" w14:textId="154798EE" w:rsidR="003D796F" w:rsidRPr="00F16960" w:rsidRDefault="00A3441B" w:rsidP="006173B3">
      <w:pPr>
        <w:spacing w:before="60" w:after="60"/>
        <w:rPr>
          <w:szCs w:val="22"/>
        </w:rPr>
      </w:pPr>
      <w:r w:rsidRPr="00F16960">
        <w:rPr>
          <w:szCs w:val="22"/>
        </w:rPr>
        <w:t>Ke stabilním kvalitám a hodnotám krajiny na území patří:</w:t>
      </w:r>
    </w:p>
    <w:p w14:paraId="72CBFA9C" w14:textId="229B1331" w:rsidR="00A3441B" w:rsidRPr="00F16960" w:rsidRDefault="00A3441B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 xml:space="preserve">Přírodní park Džbán – lesnatá plocha východní části obce </w:t>
      </w:r>
    </w:p>
    <w:p w14:paraId="2686FC38" w14:textId="77777777" w:rsidR="005F4330" w:rsidRPr="00F16960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Ochranné pásmo Přírodní památky Smečenská rokle - severní okraj obce</w:t>
      </w:r>
    </w:p>
    <w:p w14:paraId="5FAE51BE" w14:textId="77777777" w:rsidR="005F4330" w:rsidRPr="00F16960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Skladebné části územního systému ekologické stability (ÚSES)</w:t>
      </w:r>
    </w:p>
    <w:p w14:paraId="7AFF337E" w14:textId="69E9F767" w:rsidR="005F4330" w:rsidRPr="00F16960" w:rsidRDefault="005F4330" w:rsidP="006B3628">
      <w:pPr>
        <w:pStyle w:val="Odstavecseseznamem"/>
        <w:widowControl w:val="0"/>
        <w:numPr>
          <w:ilvl w:val="0"/>
          <w:numId w:val="76"/>
        </w:numPr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Významné krajinné prvky – vodní toky a plochy, lesní plochy;</w:t>
      </w:r>
    </w:p>
    <w:p w14:paraId="58C7244F" w14:textId="77777777" w:rsidR="00B775A1" w:rsidRPr="00F16960" w:rsidRDefault="00B775A1" w:rsidP="006173B3">
      <w:pPr>
        <w:widowControl w:val="0"/>
        <w:autoSpaceDE w:val="0"/>
        <w:autoSpaceDN w:val="0"/>
        <w:adjustRightInd w:val="0"/>
        <w:spacing w:before="60" w:after="60"/>
        <w:ind w:left="360"/>
        <w:jc w:val="both"/>
        <w:rPr>
          <w:rFonts w:cs="Calibri"/>
        </w:rPr>
      </w:pPr>
      <w:r w:rsidRPr="00F16960">
        <w:rPr>
          <w:rFonts w:cs="Calibri"/>
        </w:rPr>
        <w:t>Na území obce Kačice není registrován žádný významný krajinný prvek</w:t>
      </w:r>
    </w:p>
    <w:p w14:paraId="20A4758F" w14:textId="0AA0A237" w:rsidR="00DE4D1F" w:rsidRPr="00F16960" w:rsidRDefault="00C641D9" w:rsidP="00D64F90">
      <w:pPr>
        <w:pStyle w:val="Nadpis2"/>
        <w:rPr>
          <w:color w:val="auto"/>
        </w:rPr>
      </w:pPr>
      <w:r w:rsidRPr="00F16960">
        <w:rPr>
          <w:color w:val="auto"/>
        </w:rPr>
        <w:t>E</w:t>
      </w:r>
      <w:r w:rsidR="001D76A4" w:rsidRPr="00F16960">
        <w:rPr>
          <w:color w:val="auto"/>
        </w:rPr>
        <w:t>6</w:t>
      </w:r>
      <w:r w:rsidRPr="00F16960">
        <w:rPr>
          <w:color w:val="auto"/>
        </w:rPr>
        <w:t xml:space="preserve">. </w:t>
      </w:r>
      <w:r w:rsidR="00FC3BF9" w:rsidRPr="00F16960">
        <w:rPr>
          <w:color w:val="auto"/>
        </w:rPr>
        <w:t>Protierozní opatření</w:t>
      </w:r>
    </w:p>
    <w:p w14:paraId="5E0C7FB7" w14:textId="5B7FA10D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  <w:sz w:val="24"/>
          <w:szCs w:val="24"/>
        </w:rPr>
      </w:pPr>
      <w:r w:rsidRPr="00F16960">
        <w:rPr>
          <w:rFonts w:cs="Calibri"/>
        </w:rPr>
        <w:t>Územní plán nenavrhuje specifická technická protierozní opat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 xml:space="preserve">ení. Vzhledem k charakteru 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ešeného území jsou dosta</w:t>
      </w:r>
      <w:r w:rsidRPr="00F16960">
        <w:rPr>
          <w:rFonts w:cs="Calibri"/>
          <w:bCs/>
        </w:rPr>
        <w:t>č</w:t>
      </w:r>
      <w:r w:rsidRPr="00F16960">
        <w:rPr>
          <w:rFonts w:cs="Calibri"/>
        </w:rPr>
        <w:t>ující b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žná agrotechnická opat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ení a obnova krajinné zelen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>.</w:t>
      </w:r>
      <w:r w:rsidR="00E33BD0" w:rsidRPr="00F16960">
        <w:rPr>
          <w:rFonts w:cs="Calibri"/>
        </w:rPr>
        <w:t xml:space="preserve"> Jedná se mj. o zvyšování retenční kapacity území výsadbou mimolesní zeleně,</w:t>
      </w:r>
      <w:r w:rsidR="00DF427C" w:rsidRPr="00F16960">
        <w:rPr>
          <w:rFonts w:cs="Calibri"/>
        </w:rPr>
        <w:t xml:space="preserve"> </w:t>
      </w:r>
      <w:r w:rsidR="00E33BD0" w:rsidRPr="00F16960">
        <w:rPr>
          <w:rFonts w:cs="Calibri"/>
        </w:rPr>
        <w:t>realizací prvků ÚSES, zvyšování podílu trvalého trávního porostu, vymezení ploch drobné krajinné zeleně</w:t>
      </w:r>
      <w:r w:rsidR="005612F3" w:rsidRPr="00F16960">
        <w:rPr>
          <w:rFonts w:cs="Calibri"/>
        </w:rPr>
        <w:t>.</w:t>
      </w:r>
    </w:p>
    <w:p w14:paraId="208C8425" w14:textId="44B6912F" w:rsidR="00DE4D1F" w:rsidRPr="00F16960" w:rsidRDefault="00C52CDE" w:rsidP="00D64F90">
      <w:pPr>
        <w:pStyle w:val="Nadpis2"/>
        <w:rPr>
          <w:color w:val="auto"/>
        </w:rPr>
      </w:pPr>
      <w:r w:rsidRPr="00F16960">
        <w:rPr>
          <w:color w:val="auto"/>
        </w:rPr>
        <w:t>E</w:t>
      </w:r>
      <w:r w:rsidR="003C54A7" w:rsidRPr="00F16960">
        <w:rPr>
          <w:color w:val="auto"/>
        </w:rPr>
        <w:t>7</w:t>
      </w:r>
      <w:r w:rsidRPr="00F16960">
        <w:rPr>
          <w:color w:val="auto"/>
        </w:rPr>
        <w:t xml:space="preserve">. </w:t>
      </w:r>
      <w:r w:rsidR="00FC3BF9" w:rsidRPr="00F16960">
        <w:rPr>
          <w:color w:val="auto"/>
        </w:rPr>
        <w:t>Ochrana před povodněmi</w:t>
      </w:r>
    </w:p>
    <w:p w14:paraId="727ADD1C" w14:textId="29F383C4" w:rsidR="00DE4D1F" w:rsidRPr="00F16960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</w:rPr>
      </w:pPr>
      <w:r w:rsidRPr="00F16960">
        <w:rPr>
          <w:rFonts w:cs="Calibri"/>
          <w:bCs/>
        </w:rPr>
        <w:t>Ř</w:t>
      </w:r>
      <w:r w:rsidRPr="00F16960">
        <w:rPr>
          <w:rFonts w:cs="Calibri"/>
        </w:rPr>
        <w:t>ešeným územím protéká potok Lod</w:t>
      </w:r>
      <w:r w:rsidRPr="00F16960">
        <w:rPr>
          <w:rFonts w:cs="Calibri"/>
          <w:bCs/>
        </w:rPr>
        <w:t>ě</w:t>
      </w:r>
      <w:r w:rsidRPr="00F16960">
        <w:rPr>
          <w:rFonts w:cs="Calibri"/>
        </w:rPr>
        <w:t xml:space="preserve">nice, který má stanoveno záplavové území. </w:t>
      </w:r>
    </w:p>
    <w:p w14:paraId="61DFA1ED" w14:textId="53BFDC72" w:rsidR="001E45E2" w:rsidRPr="00F16960" w:rsidRDefault="001E45E2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</w:pPr>
      <w:r w:rsidRPr="00F16960">
        <w:rPr>
          <w:rFonts w:cs="Arial"/>
        </w:rPr>
        <w:t xml:space="preserve">Na území obce Kačice je vymezeno </w:t>
      </w:r>
      <w:r w:rsidRPr="00F16960">
        <w:t xml:space="preserve">záplavové území </w:t>
      </w:r>
      <w:bookmarkStart w:id="39" w:name="_Hlk131410641"/>
      <w:r w:rsidRPr="00F16960">
        <w:t>(ZÚ) Q</w:t>
      </w:r>
      <w:r w:rsidRPr="00F16960">
        <w:rPr>
          <w:vertAlign w:val="subscript"/>
        </w:rPr>
        <w:t>500</w:t>
      </w:r>
      <w:bookmarkEnd w:id="39"/>
      <w:r w:rsidRPr="00F16960">
        <w:t>, Q</w:t>
      </w:r>
      <w:r w:rsidRPr="00F16960">
        <w:rPr>
          <w:vertAlign w:val="subscript"/>
        </w:rPr>
        <w:t>100</w:t>
      </w:r>
      <w:r w:rsidRPr="00F16960">
        <w:t>, Q</w:t>
      </w:r>
      <w:r w:rsidRPr="00F16960">
        <w:rPr>
          <w:vertAlign w:val="subscript"/>
        </w:rPr>
        <w:t>20</w:t>
      </w:r>
      <w:r w:rsidRPr="00F16960">
        <w:t>, Q</w:t>
      </w:r>
      <w:r w:rsidRPr="00F16960">
        <w:rPr>
          <w:vertAlign w:val="subscript"/>
        </w:rPr>
        <w:t>5</w:t>
      </w:r>
      <w:r w:rsidRPr="00F16960">
        <w:t xml:space="preserve"> a aktivní zóna záplavového území (AZZÚ) toku Loděnice s datem účinnosti 1. 2. 2023.</w:t>
      </w:r>
    </w:p>
    <w:p w14:paraId="7F092E7F" w14:textId="14873A27" w:rsidR="001901C7" w:rsidRPr="00F16960" w:rsidRDefault="001901C7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</w:pPr>
      <w:r w:rsidRPr="00F16960">
        <w:t>Změnou č. 3 ÚP bylo zohledněno záplavové území a aktivní zóna ZÚ tak, že žádná zastavitelná plocha není vymezena v </w:t>
      </w:r>
      <w:r w:rsidR="00D47A64" w:rsidRPr="00F16960">
        <w:t>aktivní</w:t>
      </w:r>
      <w:r w:rsidRPr="00F16960">
        <w:t xml:space="preserve"> </w:t>
      </w:r>
      <w:r w:rsidR="00F54F20" w:rsidRPr="00F16960">
        <w:t>zóně</w:t>
      </w:r>
      <w:r w:rsidRPr="00F16960">
        <w:t xml:space="preserve"> záplavového území, s výjimkou části </w:t>
      </w:r>
      <w:r w:rsidR="001E3039" w:rsidRPr="00F16960">
        <w:t>zastavitelné plochy</w:t>
      </w:r>
      <w:r w:rsidRPr="00F16960">
        <w:t xml:space="preserve"> Z.18 vymezené již v platném územním plánu a určené pro plochy rekreace – oddechové plochy RO.</w:t>
      </w:r>
    </w:p>
    <w:p w14:paraId="0B5E6671" w14:textId="7DD9DF2D" w:rsidR="002C21D8" w:rsidRPr="00F16960" w:rsidRDefault="002C21D8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</w:pPr>
      <w:r w:rsidRPr="00F16960">
        <w:t>Podmínky využití území vůči nepříznivým účinkům eroze a povodní:</w:t>
      </w:r>
    </w:p>
    <w:p w14:paraId="7AA3EEDC" w14:textId="554047B3" w:rsidR="002C21D8" w:rsidRPr="00F16960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</w:rPr>
      </w:pPr>
      <w:r w:rsidRPr="00F16960">
        <w:rPr>
          <w:bCs/>
        </w:rPr>
        <w:t>respektovat vymezená záplavová</w:t>
      </w:r>
      <w:r w:rsidR="00D47A64" w:rsidRPr="00F16960">
        <w:rPr>
          <w:bCs/>
        </w:rPr>
        <w:t xml:space="preserve"> </w:t>
      </w:r>
      <w:r w:rsidRPr="00F16960">
        <w:rPr>
          <w:bCs/>
        </w:rPr>
        <w:t xml:space="preserve">území </w:t>
      </w:r>
      <w:r w:rsidRPr="00F16960">
        <w:t>Q</w:t>
      </w:r>
      <w:r w:rsidRPr="00F16960">
        <w:rPr>
          <w:vertAlign w:val="subscript"/>
        </w:rPr>
        <w:t>500</w:t>
      </w:r>
      <w:r w:rsidRPr="00F16960">
        <w:t>, Q</w:t>
      </w:r>
      <w:r w:rsidRPr="00F16960">
        <w:rPr>
          <w:vertAlign w:val="subscript"/>
        </w:rPr>
        <w:t>100</w:t>
      </w:r>
      <w:r w:rsidRPr="00F16960">
        <w:t>, Q</w:t>
      </w:r>
      <w:r w:rsidRPr="00F16960">
        <w:rPr>
          <w:vertAlign w:val="subscript"/>
        </w:rPr>
        <w:t>20</w:t>
      </w:r>
      <w:r w:rsidRPr="00F16960">
        <w:t>, Q</w:t>
      </w:r>
      <w:r w:rsidRPr="00F16960">
        <w:rPr>
          <w:vertAlign w:val="subscript"/>
        </w:rPr>
        <w:t>5</w:t>
      </w:r>
      <w:r w:rsidRPr="00F16960">
        <w:t xml:space="preserve"> </w:t>
      </w:r>
      <w:r w:rsidRPr="00F16960">
        <w:rPr>
          <w:bCs/>
        </w:rPr>
        <w:t>a aktivní zóny záplavového území při využití ploch zastavěného území i zastavitelných ploch za podmínek splnění určitých podmínek;</w:t>
      </w:r>
    </w:p>
    <w:p w14:paraId="7E0F5F0F" w14:textId="0D7ED1B8" w:rsidR="002C21D8" w:rsidRPr="00F16960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</w:rPr>
      </w:pPr>
      <w:r w:rsidRPr="00F16960">
        <w:rPr>
          <w:bCs/>
        </w:rPr>
        <w:t>vymezovat ploch</w:t>
      </w:r>
      <w:r w:rsidR="00D47A64" w:rsidRPr="00F16960">
        <w:rPr>
          <w:bCs/>
        </w:rPr>
        <w:t>y</w:t>
      </w:r>
      <w:r w:rsidRPr="00F16960">
        <w:rPr>
          <w:bCs/>
        </w:rPr>
        <w:t xml:space="preserve"> přírodní, vodní</w:t>
      </w:r>
      <w:r w:rsidR="00D47A64" w:rsidRPr="00F16960">
        <w:rPr>
          <w:bCs/>
        </w:rPr>
        <w:t>,</w:t>
      </w:r>
      <w:r w:rsidRPr="00F16960">
        <w:rPr>
          <w:bCs/>
        </w:rPr>
        <w:t xml:space="preserve"> lesní a smíšen</w:t>
      </w:r>
      <w:r w:rsidR="00D47A64" w:rsidRPr="00F16960">
        <w:rPr>
          <w:bCs/>
        </w:rPr>
        <w:t>é</w:t>
      </w:r>
      <w:r w:rsidRPr="00F16960">
        <w:rPr>
          <w:bCs/>
        </w:rPr>
        <w:t xml:space="preserve"> nezastavěného území (NU, WU, LU, MU.o) v nivách vodních toků s lužními porosty, lesy, slepými rameny, tůněmi, přirozenými vodními toky a jejich doprovodnou vegetací, tedy podpora retence krajiny,</w:t>
      </w:r>
    </w:p>
    <w:p w14:paraId="2EBECD71" w14:textId="7A7F5506" w:rsidR="002C21D8" w:rsidRPr="00F16960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</w:rPr>
      </w:pPr>
      <w:r w:rsidRPr="00F16960">
        <w:rPr>
          <w:bCs/>
        </w:rPr>
        <w:t>vymez</w:t>
      </w:r>
      <w:r w:rsidR="00D47A64" w:rsidRPr="00F16960">
        <w:rPr>
          <w:bCs/>
        </w:rPr>
        <w:t>ovat</w:t>
      </w:r>
      <w:r w:rsidRPr="00F16960">
        <w:rPr>
          <w:bCs/>
        </w:rPr>
        <w:t xml:space="preserve"> stávající ploch</w:t>
      </w:r>
      <w:r w:rsidR="00D47A64" w:rsidRPr="00F16960">
        <w:rPr>
          <w:bCs/>
        </w:rPr>
        <w:t>y</w:t>
      </w:r>
      <w:r w:rsidRPr="00F16960">
        <w:rPr>
          <w:bCs/>
        </w:rPr>
        <w:t xml:space="preserve"> drobné krajinné zeleně (meze, liniová vegetace cest aj.),</w:t>
      </w:r>
    </w:p>
    <w:p w14:paraId="68DC3FCA" w14:textId="418568AE" w:rsidR="002C21D8" w:rsidRPr="00F16960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</w:rPr>
      </w:pPr>
      <w:r w:rsidRPr="00F16960">
        <w:rPr>
          <w:bCs/>
        </w:rPr>
        <w:t>vymez</w:t>
      </w:r>
      <w:r w:rsidR="00D47A64" w:rsidRPr="00F16960">
        <w:rPr>
          <w:bCs/>
        </w:rPr>
        <w:t>ovat</w:t>
      </w:r>
      <w:r w:rsidRPr="00F16960">
        <w:rPr>
          <w:bCs/>
        </w:rPr>
        <w:t xml:space="preserve"> v návrhu ploch</w:t>
      </w:r>
      <w:r w:rsidR="00D47A64" w:rsidRPr="00F16960">
        <w:rPr>
          <w:bCs/>
        </w:rPr>
        <w:t>y</w:t>
      </w:r>
      <w:r w:rsidRPr="00F16960">
        <w:rPr>
          <w:bCs/>
        </w:rPr>
        <w:t xml:space="preserve"> přírodn</w:t>
      </w:r>
      <w:r w:rsidR="00D47A64" w:rsidRPr="00F16960">
        <w:rPr>
          <w:bCs/>
        </w:rPr>
        <w:t>í</w:t>
      </w:r>
      <w:r w:rsidRPr="00F16960">
        <w:rPr>
          <w:bCs/>
        </w:rPr>
        <w:t>, smíšen</w:t>
      </w:r>
      <w:r w:rsidR="00D47A64" w:rsidRPr="00F16960">
        <w:rPr>
          <w:bCs/>
        </w:rPr>
        <w:t>é</w:t>
      </w:r>
      <w:r w:rsidRPr="00F16960">
        <w:rPr>
          <w:bCs/>
        </w:rPr>
        <w:t xml:space="preserve"> nezastavěného území, lesní i zemědělsk</w:t>
      </w:r>
      <w:r w:rsidR="00D47A64" w:rsidRPr="00F16960">
        <w:rPr>
          <w:bCs/>
        </w:rPr>
        <w:t>é</w:t>
      </w:r>
      <w:r w:rsidRPr="00F16960">
        <w:rPr>
          <w:bCs/>
        </w:rPr>
        <w:t xml:space="preserve"> v místech historických záplavových luk, vodních toků, struh a rozšíření ploch pro doprovodnou vegetaci </w:t>
      </w:r>
      <w:r w:rsidRPr="00F16960">
        <w:rPr>
          <w:bCs/>
        </w:rPr>
        <w:lastRenderedPageBreak/>
        <w:t>vodních toků v místech vymezení ÚSES, tedy obnova historické struktury krajiny a zlepšení její schopnosti pružně reagovat, vyrovnávat extrémní stavy,</w:t>
      </w:r>
    </w:p>
    <w:p w14:paraId="64881D1F" w14:textId="634E3522" w:rsidR="002C21D8" w:rsidRPr="00F16960" w:rsidRDefault="002C21D8" w:rsidP="006173B3">
      <w:pPr>
        <w:numPr>
          <w:ilvl w:val="0"/>
          <w:numId w:val="42"/>
        </w:numPr>
        <w:spacing w:before="60" w:after="60"/>
        <w:jc w:val="both"/>
        <w:rPr>
          <w:bCs/>
        </w:rPr>
      </w:pPr>
      <w:r w:rsidRPr="00F16960">
        <w:rPr>
          <w:bCs/>
        </w:rPr>
        <w:t>obno</w:t>
      </w:r>
      <w:r w:rsidR="00D47A64" w:rsidRPr="00F16960">
        <w:rPr>
          <w:bCs/>
        </w:rPr>
        <w:t>vo</w:t>
      </w:r>
      <w:r w:rsidRPr="00F16960">
        <w:rPr>
          <w:bCs/>
        </w:rPr>
        <w:t>va</w:t>
      </w:r>
      <w:r w:rsidR="00D47A64" w:rsidRPr="00F16960">
        <w:rPr>
          <w:bCs/>
        </w:rPr>
        <w:t>t</w:t>
      </w:r>
      <w:r w:rsidRPr="00F16960">
        <w:rPr>
          <w:bCs/>
        </w:rPr>
        <w:t xml:space="preserve"> mokřad</w:t>
      </w:r>
      <w:r w:rsidR="00D47A64" w:rsidRPr="00F16960">
        <w:rPr>
          <w:bCs/>
        </w:rPr>
        <w:t>y</w:t>
      </w:r>
      <w:r w:rsidRPr="00F16960">
        <w:rPr>
          <w:bCs/>
        </w:rPr>
        <w:t xml:space="preserve"> a lužní porost</w:t>
      </w:r>
      <w:r w:rsidR="00D47A64" w:rsidRPr="00F16960">
        <w:rPr>
          <w:bCs/>
        </w:rPr>
        <w:t>y</w:t>
      </w:r>
      <w:r w:rsidRPr="00F16960">
        <w:rPr>
          <w:bCs/>
        </w:rPr>
        <w:t>, vodní ploch</w:t>
      </w:r>
      <w:r w:rsidR="00D47A64" w:rsidRPr="00F16960">
        <w:rPr>
          <w:bCs/>
        </w:rPr>
        <w:t>y</w:t>
      </w:r>
      <w:r w:rsidRPr="00F16960">
        <w:rPr>
          <w:bCs/>
        </w:rPr>
        <w:t xml:space="preserve"> pro zadržování vody v krajině, zejména na plochách zemědělských, lesních a přírodních,</w:t>
      </w:r>
    </w:p>
    <w:p w14:paraId="798376E4" w14:textId="09474C18" w:rsidR="00DE4D1F" w:rsidRPr="00F16960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 xml:space="preserve">Územní plán </w:t>
      </w:r>
      <w:bookmarkStart w:id="40" w:name="OLE_LINK25"/>
      <w:bookmarkStart w:id="41" w:name="OLE_LINK26"/>
      <w:bookmarkStart w:id="42" w:name="OLE_LINK27"/>
      <w:r w:rsidR="00375E46" w:rsidRPr="00F16960">
        <w:rPr>
          <w:rFonts w:cs="Calibri"/>
        </w:rPr>
        <w:t xml:space="preserve">vč. změny č. </w:t>
      </w:r>
      <w:r w:rsidR="001E45E2" w:rsidRPr="00F16960">
        <w:rPr>
          <w:rFonts w:cs="Calibri"/>
        </w:rPr>
        <w:t>3</w:t>
      </w:r>
      <w:r w:rsidR="00E15D83" w:rsidRPr="00F16960">
        <w:rPr>
          <w:rFonts w:cs="Calibri"/>
        </w:rPr>
        <w:t xml:space="preserve"> </w:t>
      </w:r>
      <w:bookmarkEnd w:id="40"/>
      <w:bookmarkEnd w:id="41"/>
      <w:bookmarkEnd w:id="42"/>
      <w:r w:rsidRPr="00F16960">
        <w:rPr>
          <w:rFonts w:cs="Calibri"/>
        </w:rPr>
        <w:t>žádná konkrétní protipovod</w:t>
      </w:r>
      <w:r w:rsidRPr="00F16960">
        <w:rPr>
          <w:rFonts w:cs="Calibri"/>
          <w:bCs/>
        </w:rPr>
        <w:t>ň</w:t>
      </w:r>
      <w:r w:rsidRPr="00F16960">
        <w:rPr>
          <w:rFonts w:cs="Calibri"/>
        </w:rPr>
        <w:t>ová opat</w:t>
      </w:r>
      <w:r w:rsidRPr="00F16960">
        <w:rPr>
          <w:rFonts w:cs="Calibri"/>
          <w:bCs/>
        </w:rPr>
        <w:t>ř</w:t>
      </w:r>
      <w:r w:rsidRPr="00F16960">
        <w:rPr>
          <w:rFonts w:cs="Calibri"/>
        </w:rPr>
        <w:t>ení nenavrhuje.</w:t>
      </w:r>
    </w:p>
    <w:p w14:paraId="4374FE3E" w14:textId="1A1B8B00" w:rsidR="00DE4D1F" w:rsidRPr="00F16960" w:rsidRDefault="009D3602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Záplavové území a jeho aktivní zóna jsou vymezeny v koordinačním výkrese.</w:t>
      </w:r>
    </w:p>
    <w:p w14:paraId="7A4A5C46" w14:textId="4EE0641D" w:rsidR="00DE4D1F" w:rsidRPr="00F16960" w:rsidRDefault="00C52CDE" w:rsidP="00D64F90">
      <w:pPr>
        <w:pStyle w:val="Nadpis2"/>
        <w:rPr>
          <w:color w:val="auto"/>
        </w:rPr>
      </w:pPr>
      <w:r w:rsidRPr="00F16960">
        <w:rPr>
          <w:color w:val="auto"/>
        </w:rPr>
        <w:t>E</w:t>
      </w:r>
      <w:r w:rsidR="003C54A7" w:rsidRPr="00F16960">
        <w:rPr>
          <w:color w:val="auto"/>
        </w:rPr>
        <w:t>8</w:t>
      </w:r>
      <w:r w:rsidRPr="00F16960">
        <w:rPr>
          <w:color w:val="auto"/>
        </w:rPr>
        <w:t xml:space="preserve">. </w:t>
      </w:r>
      <w:r w:rsidR="00FC3BF9" w:rsidRPr="00F16960">
        <w:rPr>
          <w:color w:val="auto"/>
        </w:rPr>
        <w:t>Koncepce rekreace</w:t>
      </w:r>
    </w:p>
    <w:p w14:paraId="5919EA7E" w14:textId="7B962E3E" w:rsidR="00944E1E" w:rsidRPr="00F16960" w:rsidRDefault="00944E1E" w:rsidP="006173B3">
      <w:pPr>
        <w:spacing w:before="60" w:after="60"/>
        <w:jc w:val="both"/>
      </w:pPr>
      <w:r w:rsidRPr="00F16960">
        <w:t>Plochy rekreace jsou v ÚP Kačice vymezeny pro tyto plochy s rozdílným způsobem využití:</w:t>
      </w:r>
    </w:p>
    <w:p w14:paraId="56F9C761" w14:textId="3B3EB94E" w:rsidR="0040771E" w:rsidRPr="00F16960" w:rsidRDefault="0040771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rekreace hromadná – rekreační areály - RH</w:t>
      </w:r>
    </w:p>
    <w:p w14:paraId="4762B14D" w14:textId="77777777" w:rsidR="0040771E" w:rsidRPr="00F16960" w:rsidRDefault="0040771E" w:rsidP="006173B3">
      <w:pPr>
        <w:pStyle w:val="Odstavecseseznamem"/>
        <w:numPr>
          <w:ilvl w:val="0"/>
          <w:numId w:val="24"/>
        </w:numPr>
        <w:spacing w:before="60" w:after="60"/>
        <w:jc w:val="both"/>
      </w:pPr>
      <w:r w:rsidRPr="00F16960">
        <w:t>rekreace – oddechové plochy - RO</w:t>
      </w:r>
    </w:p>
    <w:p w14:paraId="451C4321" w14:textId="1E2AB210" w:rsidR="005656FD" w:rsidRPr="00F16960" w:rsidRDefault="000B5DF0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43" w:name="OLE_LINK28"/>
      <w:bookmarkStart w:id="44" w:name="OLE_LINK29"/>
      <w:bookmarkStart w:id="45" w:name="OLE_LINK30"/>
      <w:r w:rsidRPr="00F16960">
        <w:rPr>
          <w:rFonts w:cs="Calibri"/>
        </w:rPr>
        <w:t xml:space="preserve">Do rekreačního využití patří </w:t>
      </w:r>
      <w:r w:rsidR="005656FD" w:rsidRPr="00F16960">
        <w:rPr>
          <w:rFonts w:cs="Calibri"/>
        </w:rPr>
        <w:t xml:space="preserve">cyklotrasy a turistické trasy podél potoka Loděnice a nová vodní plocha na pravém břehu Loděnice využívaná k rekreaci spolu s okolními loukami a hřištěm. </w:t>
      </w:r>
    </w:p>
    <w:p w14:paraId="3D5C0910" w14:textId="1917568A" w:rsidR="00944E1E" w:rsidRPr="00F16960" w:rsidRDefault="00944E1E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Změnou č. 3 ÚP jsou v nezastavěném území v sousedství vodní plochy Chobot situované v aktivní zóně ZÚ a v záplavovém území Q100 vymezeny plochy</w:t>
      </w:r>
      <w:r w:rsidR="00FA673A" w:rsidRPr="00F16960">
        <w:rPr>
          <w:rFonts w:cs="Calibri"/>
        </w:rPr>
        <w:t xml:space="preserve"> smíšené nezastavěného území všeobecné – rekreace nepobytová</w:t>
      </w:r>
      <w:r w:rsidRPr="00F16960">
        <w:rPr>
          <w:rFonts w:cs="Calibri"/>
        </w:rPr>
        <w:t xml:space="preserve"> MU.r a </w:t>
      </w:r>
      <w:r w:rsidR="00FA673A" w:rsidRPr="00F16960">
        <w:rPr>
          <w:rFonts w:cs="Calibri"/>
        </w:rPr>
        <w:t xml:space="preserve">plochy smíšené nezastavěného území všeobecné – sportovní využití </w:t>
      </w:r>
      <w:r w:rsidRPr="00F16960">
        <w:rPr>
          <w:rFonts w:cs="Calibri"/>
        </w:rPr>
        <w:t>MU</w:t>
      </w:r>
      <w:r w:rsidR="00F16960">
        <w:rPr>
          <w:rFonts w:cs="Calibri"/>
        </w:rPr>
        <w:t>.</w:t>
      </w:r>
      <w:r w:rsidRPr="00F16960">
        <w:rPr>
          <w:rFonts w:cs="Calibri"/>
        </w:rPr>
        <w:t xml:space="preserve">s. Zastavěné území stávajícího hřiště v AZZÚ a V ZÚ Q100 zůstává v ÚP stabilizováno. </w:t>
      </w:r>
    </w:p>
    <w:p w14:paraId="570F8902" w14:textId="6D5F3CF0" w:rsidR="001249A1" w:rsidRPr="00F16960" w:rsidRDefault="001249A1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 xml:space="preserve">Prostup krajinou a provázanost sídla s krajinou je umožněna zejména v přirozených vazbách na vodní toky, na lesní celky Přírodního parku Džbán, Přírodní památku Smečenská rokle a směrem na Přír. rezervaci  Záplavy situované SZ a SV od sídla. </w:t>
      </w:r>
    </w:p>
    <w:bookmarkEnd w:id="43"/>
    <w:bookmarkEnd w:id="44"/>
    <w:bookmarkEnd w:id="45"/>
    <w:p w14:paraId="7E17F6E9" w14:textId="318F6522" w:rsidR="00DE4D1F" w:rsidRPr="00F16960" w:rsidRDefault="00C52CDE" w:rsidP="00D64F90">
      <w:pPr>
        <w:pStyle w:val="Nadpis2"/>
        <w:rPr>
          <w:color w:val="auto"/>
        </w:rPr>
      </w:pPr>
      <w:r w:rsidRPr="00F16960">
        <w:rPr>
          <w:color w:val="auto"/>
        </w:rPr>
        <w:t>E</w:t>
      </w:r>
      <w:r w:rsidR="003C54A7" w:rsidRPr="00F16960">
        <w:rPr>
          <w:color w:val="auto"/>
        </w:rPr>
        <w:t>9</w:t>
      </w:r>
      <w:r w:rsidRPr="00F16960">
        <w:rPr>
          <w:color w:val="auto"/>
        </w:rPr>
        <w:t xml:space="preserve">. </w:t>
      </w:r>
      <w:r w:rsidR="00FC3BF9" w:rsidRPr="00F16960">
        <w:rPr>
          <w:color w:val="auto"/>
        </w:rPr>
        <w:t>Dobývání nerostů</w:t>
      </w:r>
    </w:p>
    <w:p w14:paraId="5DC86C5C" w14:textId="2AC6EAAC" w:rsidR="00F47D15" w:rsidRPr="00F16960" w:rsidRDefault="00F47D15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Limitující území:</w:t>
      </w:r>
    </w:p>
    <w:p w14:paraId="7EC312F1" w14:textId="4F697316" w:rsidR="005F65A2" w:rsidRPr="00F16960" w:rsidRDefault="005F65A2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Chráněné ložiskové území</w:t>
      </w:r>
    </w:p>
    <w:p w14:paraId="374D7B4F" w14:textId="2E5FAFC3" w:rsidR="00F47D15" w:rsidRPr="00F16960" w:rsidRDefault="00F47D15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CHLÚ Kačice, surovina – jíly, černé uhlí, č. 7300000</w:t>
      </w:r>
      <w:r w:rsidR="006F5409" w:rsidRPr="00F16960">
        <w:rPr>
          <w:rFonts w:cs="Calibri"/>
        </w:rPr>
        <w:t xml:space="preserve"> (celé území obce kromě západního okraje)</w:t>
      </w:r>
    </w:p>
    <w:p w14:paraId="0FD8A818" w14:textId="3B50EDFF" w:rsidR="005F65A2" w:rsidRPr="00F16960" w:rsidRDefault="005F65A2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CHLÚ Srby, surovina – černé uhlí, č. 7310000</w:t>
      </w:r>
      <w:r w:rsidR="00FA0EF7" w:rsidRPr="00F16960">
        <w:rPr>
          <w:rFonts w:cs="Calibri"/>
        </w:rPr>
        <w:t xml:space="preserve"> (JV okraj obce)</w:t>
      </w:r>
    </w:p>
    <w:p w14:paraId="537DB7C4" w14:textId="4A68EE4A" w:rsidR="006F5409" w:rsidRPr="00F16960" w:rsidRDefault="00FA0296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Poddolované území Kačice (severovýchodní část obce)</w:t>
      </w:r>
    </w:p>
    <w:p w14:paraId="751DE9B0" w14:textId="3BE856E2" w:rsidR="00FA0296" w:rsidRPr="00F16960" w:rsidRDefault="00FA0296" w:rsidP="006173B3">
      <w:pPr>
        <w:pStyle w:val="Odstavecseseznamem"/>
        <w:widowControl w:val="0"/>
        <w:numPr>
          <w:ilvl w:val="0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 xml:space="preserve">Výhradní ložisko </w:t>
      </w:r>
    </w:p>
    <w:p w14:paraId="25B88AAA" w14:textId="06BA2B18" w:rsidR="00FA0296" w:rsidRPr="00F16960" w:rsidRDefault="00FA0296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Kačice, surovina – jíly, č. 3073002</w:t>
      </w:r>
      <w:r w:rsidR="00314240" w:rsidRPr="00F16960">
        <w:rPr>
          <w:rFonts w:cs="Calibri"/>
        </w:rPr>
        <w:t xml:space="preserve"> (v jižní </w:t>
      </w:r>
      <w:r w:rsidR="00715AD3" w:rsidRPr="00F16960">
        <w:rPr>
          <w:rFonts w:cs="Calibri"/>
        </w:rPr>
        <w:t xml:space="preserve">a v SV </w:t>
      </w:r>
      <w:r w:rsidR="00314240" w:rsidRPr="00F16960">
        <w:rPr>
          <w:rFonts w:cs="Calibri"/>
        </w:rPr>
        <w:t>části obce)</w:t>
      </w:r>
    </w:p>
    <w:p w14:paraId="1B261B38" w14:textId="6BADC39A" w:rsidR="00314240" w:rsidRPr="00F16960" w:rsidRDefault="00314240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F16960">
        <w:rPr>
          <w:rFonts w:cs="Calibri"/>
        </w:rPr>
        <w:t>Kačice,  surovina – černé uhlí – jílovec, č. 3073000 (SV obce)</w:t>
      </w:r>
    </w:p>
    <w:p w14:paraId="14B67C92" w14:textId="17F448BE" w:rsidR="00794D71" w:rsidRPr="00F16960" w:rsidRDefault="00794D71" w:rsidP="006173B3">
      <w:pPr>
        <w:pStyle w:val="Odstavecseseznamem"/>
        <w:widowControl w:val="0"/>
        <w:numPr>
          <w:ilvl w:val="1"/>
          <w:numId w:val="43"/>
        </w:numPr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bookmarkStart w:id="46" w:name="_Hlk163218485"/>
      <w:r w:rsidRPr="00F16960">
        <w:rPr>
          <w:rFonts w:cs="Calibri"/>
        </w:rPr>
        <w:t>Srby-Schóller</w:t>
      </w:r>
      <w:bookmarkEnd w:id="46"/>
      <w:r w:rsidRPr="00F16960">
        <w:rPr>
          <w:rFonts w:cs="Calibri"/>
        </w:rPr>
        <w:t xml:space="preserve"> - – černé uhlí, č. 3073100</w:t>
      </w:r>
    </w:p>
    <w:p w14:paraId="52862CC0" w14:textId="62498C1F" w:rsidR="000E0517" w:rsidRPr="0058500E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</w:rPr>
      </w:pPr>
      <w:r w:rsidRPr="0058500E">
        <w:rPr>
          <w:rFonts w:cs="Calibri"/>
        </w:rPr>
        <w:t>Do lokalit řešených změnou č.</w:t>
      </w:r>
      <w:r w:rsidR="007F0A2E">
        <w:rPr>
          <w:rFonts w:cs="Calibri"/>
        </w:rPr>
        <w:t xml:space="preserve"> </w:t>
      </w:r>
      <w:r w:rsidR="007F0A2E" w:rsidRPr="007F0A2E">
        <w:rPr>
          <w:rFonts w:cs="Calibri"/>
          <w:color w:val="FF0000"/>
        </w:rPr>
        <w:t xml:space="preserve">3 </w:t>
      </w:r>
      <w:r w:rsidRPr="0058500E">
        <w:rPr>
          <w:rFonts w:cs="Calibri"/>
        </w:rPr>
        <w:t xml:space="preserve">ÚP Kačice zasahují limity území z hlediska ochrany nerostného bohatství.  Jedná se o limity: poddolované území, chráněné ložiskové území Kačice a evidovaná </w:t>
      </w:r>
      <w:r w:rsidR="004D684C" w:rsidRPr="0058500E">
        <w:rPr>
          <w:rFonts w:cs="Calibri"/>
        </w:rPr>
        <w:t>ložiska jílů</w:t>
      </w:r>
      <w:r w:rsidRPr="0058500E">
        <w:rPr>
          <w:rFonts w:cs="Calibri"/>
        </w:rPr>
        <w:t xml:space="preserve"> a evidovaná </w:t>
      </w:r>
      <w:r w:rsidR="004D684C" w:rsidRPr="0058500E">
        <w:rPr>
          <w:rFonts w:cs="Calibri"/>
        </w:rPr>
        <w:t>ložiska černého</w:t>
      </w:r>
      <w:r w:rsidRPr="0058500E">
        <w:rPr>
          <w:rFonts w:cs="Calibri"/>
        </w:rPr>
        <w:t xml:space="preserve"> uhlí Kačice.</w:t>
      </w:r>
    </w:p>
    <w:p w14:paraId="006F9DFE" w14:textId="3A917B2C" w:rsidR="000E0517" w:rsidRPr="00E054EA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jc w:val="both"/>
        <w:rPr>
          <w:rFonts w:cs="Calibri"/>
          <w:strike/>
          <w:color w:val="FF0000"/>
        </w:rPr>
      </w:pPr>
      <w:r w:rsidRPr="0058500E">
        <w:rPr>
          <w:rFonts w:cs="Calibri"/>
        </w:rPr>
        <w:t xml:space="preserve">Limity jsou zapracovány (akceptovány) v grafické části </w:t>
      </w:r>
      <w:r w:rsidRPr="00F16960">
        <w:rPr>
          <w:rFonts w:cs="Calibri"/>
        </w:rPr>
        <w:t xml:space="preserve">odůvodnění </w:t>
      </w:r>
      <w:r w:rsidR="00E054EA" w:rsidRPr="00F16960">
        <w:rPr>
          <w:rFonts w:cs="Calibri"/>
        </w:rPr>
        <w:t xml:space="preserve">územního plánu. </w:t>
      </w:r>
    </w:p>
    <w:p w14:paraId="44E84F80" w14:textId="3EA10B11" w:rsidR="00DE4D1F" w:rsidRPr="0058500E" w:rsidRDefault="000E0517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firstLine="568"/>
        <w:jc w:val="both"/>
        <w:rPr>
          <w:rFonts w:cs="Calibri"/>
          <w:sz w:val="24"/>
          <w:szCs w:val="24"/>
        </w:rPr>
      </w:pPr>
      <w:r w:rsidRPr="0058500E">
        <w:rPr>
          <w:rFonts w:cs="Calibri"/>
        </w:rPr>
        <w:t>Případná omezení v území, která vyplývají z těchto limitů území jsou vymezena v příslušných právních předpisech.</w:t>
      </w:r>
      <w:r w:rsidR="007F0A2E">
        <w:rPr>
          <w:rFonts w:cs="Calibri"/>
        </w:rPr>
        <w:t xml:space="preserve"> </w:t>
      </w:r>
      <w:r w:rsidR="00FC3BF9" w:rsidRPr="0058500E">
        <w:rPr>
          <w:rFonts w:cs="Calibri"/>
          <w:color w:val="000000"/>
        </w:rPr>
        <w:t xml:space="preserve">Prakticky celé </w:t>
      </w:r>
      <w:r w:rsidR="00FC3BF9" w:rsidRPr="0058500E">
        <w:rPr>
          <w:rFonts w:cs="Calibri"/>
          <w:bCs/>
          <w:color w:val="000000"/>
        </w:rPr>
        <w:t>ř</w:t>
      </w:r>
      <w:r w:rsidR="00FC3BF9" w:rsidRPr="0058500E">
        <w:rPr>
          <w:rFonts w:cs="Calibri"/>
          <w:color w:val="000000"/>
        </w:rPr>
        <w:t>ešené území (krom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 jeho severozápadního okraje), pokrývá chrán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>né ložiskové území Ka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 xml:space="preserve">ice a Srby s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 xml:space="preserve">etnými ložisky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>erného uhlí. V</w:t>
      </w:r>
      <w:r w:rsidR="00FC3BF9" w:rsidRPr="0058500E">
        <w:rPr>
          <w:rFonts w:cs="Calibri"/>
          <w:bCs/>
          <w:color w:val="000000"/>
        </w:rPr>
        <w:t>ě</w:t>
      </w:r>
      <w:r w:rsidR="00FC3BF9" w:rsidRPr="0058500E">
        <w:rPr>
          <w:rFonts w:cs="Calibri"/>
          <w:color w:val="000000"/>
        </w:rPr>
        <w:t xml:space="preserve">tší východní </w:t>
      </w:r>
      <w:r w:rsidR="00FC3BF9" w:rsidRPr="0058500E">
        <w:rPr>
          <w:rFonts w:cs="Calibri"/>
          <w:bCs/>
          <w:color w:val="000000"/>
        </w:rPr>
        <w:t>č</w:t>
      </w:r>
      <w:r w:rsidR="00FC3BF9" w:rsidRPr="0058500E">
        <w:rPr>
          <w:rFonts w:cs="Calibri"/>
          <w:color w:val="000000"/>
        </w:rPr>
        <w:t>ást katastru obce je v poddolovaném území.</w:t>
      </w:r>
    </w:p>
    <w:p w14:paraId="69CADDF5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pgSz w:w="11900" w:h="16840"/>
          <w:pgMar w:top="1426" w:right="980" w:bottom="517" w:left="1520" w:header="720" w:footer="720" w:gutter="0"/>
          <w:cols w:space="720" w:equalWidth="0">
            <w:col w:w="9400"/>
          </w:cols>
          <w:noEndnote/>
        </w:sectPr>
      </w:pPr>
    </w:p>
    <w:p w14:paraId="26B1DECA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10BCBC9C" w14:textId="77777777" w:rsidR="00DE4D1F" w:rsidRPr="0058500E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 wp14:anchorId="09C049A1" wp14:editId="30D54DF3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32" name="Lin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2416E" id="Line 22" o:spid="_x0000_s1026" style="position:absolute;z-index:-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JReFAIAACo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" o:allowincell="f" strokecolor="white" strokeweight=".72pt"/>
            </w:pict>
          </mc:Fallback>
        </mc:AlternateContent>
      </w:r>
      <w:r w:rsidRPr="0058500E">
        <w:rPr>
          <w:rFonts w:cs="Calibri"/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 wp14:anchorId="021C406B" wp14:editId="10DFF3E2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31" name="Lin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1F26B" id="Line 23" o:spid="_x0000_s1026" style="position:absolute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ETaTlQ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</w:p>
    <w:p w14:paraId="339C5C41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type w:val="continuous"/>
          <w:pgSz w:w="11900" w:h="16840"/>
          <w:pgMar w:top="1426" w:right="980" w:bottom="517" w:left="4880" w:header="720" w:footer="720" w:gutter="0"/>
          <w:cols w:space="720" w:equalWidth="0">
            <w:col w:w="6040"/>
          </w:cols>
          <w:noEndnote/>
        </w:sectPr>
      </w:pPr>
    </w:p>
    <w:tbl>
      <w:tblPr>
        <w:tblW w:w="956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565"/>
      </w:tblGrid>
      <w:tr w:rsidR="00300D2F" w:rsidRPr="00300D2F" w14:paraId="5F2A81CC" w14:textId="77777777" w:rsidTr="00B32763">
        <w:trPr>
          <w:trHeight w:val="356"/>
        </w:trPr>
        <w:tc>
          <w:tcPr>
            <w:tcW w:w="9565" w:type="dxa"/>
            <w:tcBorders>
              <w:top w:val="nil"/>
              <w:left w:val="nil"/>
              <w:right w:val="nil"/>
            </w:tcBorders>
            <w:vAlign w:val="bottom"/>
          </w:tcPr>
          <w:p w14:paraId="1DB52717" w14:textId="77777777" w:rsidR="00A82CA2" w:rsidRPr="00300D2F" w:rsidRDefault="001B0F51" w:rsidP="00DA7FD6">
            <w:pPr>
              <w:pStyle w:val="Nadpis1"/>
            </w:pPr>
            <w:bookmarkStart w:id="47" w:name="page23"/>
            <w:bookmarkStart w:id="48" w:name="_Toc163565827"/>
            <w:bookmarkEnd w:id="47"/>
            <w:r w:rsidRPr="00300D2F">
              <w:lastRenderedPageBreak/>
              <w:t>Stanovení podmínek pro využití ploch s rozdílným způsobem využití</w:t>
            </w:r>
            <w:bookmarkEnd w:id="48"/>
            <w:r w:rsidRPr="00300D2F">
              <w:t xml:space="preserve"> </w:t>
            </w:r>
          </w:p>
          <w:p w14:paraId="00D67E50" w14:textId="5299DA27" w:rsidR="00A82CA2" w:rsidRPr="00300D2F" w:rsidRDefault="00A82CA2" w:rsidP="00691A83">
            <w:pPr>
              <w:spacing w:before="60" w:after="60"/>
              <w:jc w:val="both"/>
              <w:rPr>
                <w:i/>
                <w:iCs/>
              </w:rPr>
            </w:pPr>
            <w:r w:rsidRPr="00300D2F">
              <w:rPr>
                <w:i/>
                <w:iCs/>
              </w:rPr>
              <w:t>s určením převažujícího účelu využití (hlavní využití), pokud je možné jej stanovit, přípustného využití, nepřípustného využití (včetně stanovení, ve kterých plochách je vyloučeno umísťování staveb, zařízení a jiných opatření pro účely uvedené v § 18 odst. 5 stav. zákona), popř. stanovení podmíněně přípustného využití těchto ploch a stanovení podmínek prostorového uspořádání, včetně základních podmínek ochrany krajinného rázu (například výškové regulace zástavby, charakteru a struktury zástavby, stanovení rozmezí výměry pro vymezování stavebních pozemků a intenzity jejich využití),</w:t>
            </w:r>
          </w:p>
          <w:p w14:paraId="01531F24" w14:textId="12369AB1" w:rsidR="006143AB" w:rsidRPr="00300D2F" w:rsidRDefault="006143AB" w:rsidP="00691A83">
            <w:pPr>
              <w:spacing w:before="60" w:after="60"/>
              <w:jc w:val="both"/>
            </w:pPr>
            <w:r w:rsidRPr="00300D2F">
              <w:t>Celé území obce je rozděleno na plochy s rozdílným způsobem využití</w:t>
            </w:r>
            <w:r w:rsidR="002364BC" w:rsidRPr="00300D2F">
              <w:t>, a proto je nedílnou součástí územního plánu grafická část, ve které v hlavním výkrese jsou plošně vymezeny plochy s rozdílným způsobem využití.</w:t>
            </w:r>
          </w:p>
          <w:p w14:paraId="6CDE472C" w14:textId="3896133B" w:rsidR="006143AB" w:rsidRPr="00300D2F" w:rsidRDefault="006143AB" w:rsidP="00691A83">
            <w:pPr>
              <w:spacing w:before="60" w:after="60"/>
              <w:jc w:val="both"/>
            </w:pPr>
            <w:r w:rsidRPr="00300D2F">
              <w:t>Vymezené plochy s rozdílným způsobem využití jsou stanoveny v hlavním výkrese č. 2 v měř. 1 : 5 000.</w:t>
            </w:r>
          </w:p>
          <w:p w14:paraId="265D4B70" w14:textId="179D52DC" w:rsidR="006143AB" w:rsidRPr="00300D2F" w:rsidRDefault="006143AB" w:rsidP="00691A83">
            <w:pPr>
              <w:spacing w:before="60" w:after="60"/>
              <w:jc w:val="both"/>
            </w:pPr>
            <w:r w:rsidRPr="00300D2F">
              <w:t>Pro ploch</w:t>
            </w:r>
            <w:r w:rsidR="00C041FB" w:rsidRPr="00300D2F">
              <w:t>y</w:t>
            </w:r>
            <w:r w:rsidR="00436A0F" w:rsidRPr="00300D2F">
              <w:t xml:space="preserve"> </w:t>
            </w:r>
            <w:r w:rsidR="00CC602D" w:rsidRPr="00300D2F">
              <w:t xml:space="preserve">s rozdílným způsobem využití, které zahrnují zpravidla pozemky, pozemky staveb a zařízení, pro něž je </w:t>
            </w:r>
            <w:r w:rsidR="00C041FB" w:rsidRPr="00300D2F">
              <w:t>stanoveno</w:t>
            </w:r>
            <w:r w:rsidRPr="00300D2F">
              <w:t>:</w:t>
            </w:r>
          </w:p>
          <w:p w14:paraId="6423CEA5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hlavní využití</w:t>
            </w:r>
          </w:p>
          <w:p w14:paraId="4CBB6A4E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přípustné využití</w:t>
            </w:r>
          </w:p>
          <w:p w14:paraId="4CEA0E6C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nepřípustné využití </w:t>
            </w:r>
          </w:p>
          <w:p w14:paraId="4A382824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popř. podmíněně přípustné využití ploch</w:t>
            </w:r>
          </w:p>
          <w:p w14:paraId="6768BDEC" w14:textId="65FC2F73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podmínky prostorového uspořádání</w:t>
            </w:r>
            <w:r w:rsidR="00426022" w:rsidRPr="00300D2F">
              <w:t xml:space="preserve"> včetně základních podmínek ochrany krajinného rázu</w:t>
            </w:r>
          </w:p>
          <w:p w14:paraId="549C927F" w14:textId="77777777" w:rsidR="002A03FB" w:rsidRPr="00300D2F" w:rsidRDefault="002A03FB" w:rsidP="00691A83">
            <w:pPr>
              <w:spacing w:before="60" w:after="60"/>
              <w:jc w:val="both"/>
              <w:rPr>
                <w:b/>
                <w:bCs/>
              </w:rPr>
            </w:pPr>
          </w:p>
          <w:p w14:paraId="19A66137" w14:textId="02D9AD8B" w:rsidR="002E0E84" w:rsidRPr="00300D2F" w:rsidRDefault="00BF4378" w:rsidP="00691A83">
            <w:pPr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 xml:space="preserve">1/ </w:t>
            </w:r>
            <w:r w:rsidR="00426022" w:rsidRPr="00300D2F">
              <w:rPr>
                <w:b/>
                <w:bCs/>
              </w:rPr>
              <w:t xml:space="preserve">Společné </w:t>
            </w:r>
            <w:r w:rsidR="002E0E84" w:rsidRPr="00300D2F">
              <w:rPr>
                <w:b/>
                <w:bCs/>
              </w:rPr>
              <w:t xml:space="preserve">podmínky prostorového uspořádání </w:t>
            </w:r>
          </w:p>
          <w:p w14:paraId="05FBE55A" w14:textId="69A33FFA" w:rsidR="002E0E84" w:rsidRPr="00300D2F" w:rsidRDefault="00BF4378" w:rsidP="00691A83">
            <w:pPr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a)</w:t>
            </w:r>
            <w:r w:rsidR="002E0E84" w:rsidRPr="00300D2F">
              <w:rPr>
                <w:b/>
                <w:bCs/>
              </w:rPr>
              <w:t xml:space="preserve"> </w:t>
            </w:r>
            <w:r w:rsidRPr="00300D2F">
              <w:rPr>
                <w:b/>
                <w:bCs/>
              </w:rPr>
              <w:t xml:space="preserve">pro plochy přestavby </w:t>
            </w:r>
            <w:r w:rsidR="002E0E84" w:rsidRPr="00300D2F">
              <w:rPr>
                <w:b/>
                <w:bCs/>
              </w:rPr>
              <w:t>nebo změn</w:t>
            </w:r>
            <w:r w:rsidRPr="00300D2F">
              <w:rPr>
                <w:b/>
                <w:bCs/>
              </w:rPr>
              <w:t>y</w:t>
            </w:r>
            <w:r w:rsidR="002E0E84" w:rsidRPr="00300D2F">
              <w:rPr>
                <w:b/>
                <w:bCs/>
              </w:rPr>
              <w:t xml:space="preserve"> stávající zástavby:</w:t>
            </w:r>
          </w:p>
          <w:p w14:paraId="6C8DC564" w14:textId="4832FC7D" w:rsidR="002E0E84" w:rsidRPr="00300D2F" w:rsidRDefault="00974967" w:rsidP="00691A83">
            <w:pPr>
              <w:spacing w:before="60" w:after="60"/>
              <w:jc w:val="both"/>
            </w:pPr>
            <w:r w:rsidRPr="00300D2F">
              <w:t xml:space="preserve">Struktura zástavby </w:t>
            </w:r>
            <w:r w:rsidR="002E0E84" w:rsidRPr="00300D2F">
              <w:t xml:space="preserve">– při změnách staveb je nutné respektovat stávající strukturu a prostorové uspořádání stávající </w:t>
            </w:r>
            <w:r w:rsidR="00ED0F3F" w:rsidRPr="00300D2F">
              <w:t xml:space="preserve">okolní </w:t>
            </w:r>
            <w:r w:rsidR="002E0E84" w:rsidRPr="00300D2F">
              <w:t xml:space="preserve">zástavby. Hmotový charakter a umístění nové </w:t>
            </w:r>
            <w:r w:rsidR="003C7E79" w:rsidRPr="00300D2F">
              <w:t>zástavby</w:t>
            </w:r>
            <w:r w:rsidR="002E0E84" w:rsidRPr="00300D2F">
              <w:t xml:space="preserve"> </w:t>
            </w:r>
            <w:r w:rsidR="003C7E79" w:rsidRPr="00300D2F">
              <w:t>musí vycházet z konkrétního místa v síd</w:t>
            </w:r>
            <w:r w:rsidR="00BF4378" w:rsidRPr="00300D2F">
              <w:t>le</w:t>
            </w:r>
            <w:r w:rsidR="003C7E79" w:rsidRPr="00300D2F">
              <w:t xml:space="preserve"> a průběhu stavební čáry. </w:t>
            </w:r>
          </w:p>
          <w:p w14:paraId="42E5DA3C" w14:textId="5BF46FF5" w:rsidR="00BF4378" w:rsidRPr="00300D2F" w:rsidRDefault="00BF4378" w:rsidP="00691A83">
            <w:pPr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 xml:space="preserve">b/ </w:t>
            </w:r>
            <w:r w:rsidR="00BE24BE" w:rsidRPr="00300D2F">
              <w:rPr>
                <w:b/>
                <w:bCs/>
              </w:rPr>
              <w:t>pro zastavitelné plochy</w:t>
            </w:r>
            <w:r w:rsidRPr="00300D2F">
              <w:rPr>
                <w:b/>
                <w:bCs/>
              </w:rPr>
              <w:t>:</w:t>
            </w:r>
          </w:p>
          <w:p w14:paraId="5887334B" w14:textId="5A9257AE" w:rsidR="002E0E84" w:rsidRPr="00300D2F" w:rsidRDefault="00974967" w:rsidP="00691A83">
            <w:pPr>
              <w:spacing w:before="60" w:after="60"/>
              <w:jc w:val="both"/>
            </w:pPr>
            <w:r w:rsidRPr="00300D2F">
              <w:t>Struktura zástavby – při umisťování nové zástavby je nutné respektovat prostorové uspořádání</w:t>
            </w:r>
            <w:r w:rsidR="00FE7828" w:rsidRPr="00300D2F">
              <w:t xml:space="preserve"> stanovené územní studií, příp. stávající strukturou zástavby</w:t>
            </w:r>
            <w:r w:rsidR="00C45F7C" w:rsidRPr="00300D2F">
              <w:t>.</w:t>
            </w:r>
          </w:p>
          <w:p w14:paraId="4FC0D63D" w14:textId="77777777" w:rsidR="00855F1D" w:rsidRPr="00300D2F" w:rsidRDefault="00F5603E" w:rsidP="00691A83">
            <w:pPr>
              <w:spacing w:before="60" w:after="60"/>
              <w:jc w:val="both"/>
            </w:pPr>
            <w:r w:rsidRPr="00300D2F">
              <w:t>2/</w:t>
            </w:r>
            <w:r w:rsidR="00855F1D" w:rsidRPr="00300D2F">
              <w:t xml:space="preserve"> </w:t>
            </w:r>
            <w:r w:rsidR="00855F1D" w:rsidRPr="00300D2F">
              <w:rPr>
                <w:b/>
                <w:bCs/>
              </w:rPr>
              <w:t xml:space="preserve">Opatření navržená ke snížení nebo kompenzaci vlivů na životní prostředí </w:t>
            </w:r>
            <w:r w:rsidR="00855F1D" w:rsidRPr="00300D2F">
              <w:t>vyplývající ze stanoviska Krajského úřadu Středočeského kraje pro následná řízení v území</w:t>
            </w:r>
          </w:p>
          <w:p w14:paraId="0A8BB6AD" w14:textId="77777777" w:rsidR="00632CC9" w:rsidRPr="00300D2F" w:rsidRDefault="00632CC9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Ověřit v dostatečném předstihu před výstavbou na jednotlivých vymezených plochách kapacitu ČOV a s tím související řešení napojení na infrastrukturu. </w:t>
            </w:r>
          </w:p>
          <w:p w14:paraId="2CEBC61E" w14:textId="77777777" w:rsidR="00632CC9" w:rsidRPr="00300D2F" w:rsidRDefault="00632CC9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Návrh budoucích záměrů s potenciálními stacionárními a liniovými zdroji hluku prověřit akustickou studií šíření hluku ze stacionárních zdrojů a z dopravy vůči nejbližším akusticky chráněným objektům a území podle konkrétní projektové dokumentace ve stupni EIA nebo DUR. </w:t>
            </w:r>
          </w:p>
          <w:p w14:paraId="11F847AD" w14:textId="508E85CF" w:rsidR="00632CC9" w:rsidRPr="00300D2F" w:rsidRDefault="00632CC9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Návrh  budoucích  záměrů  s možnostmi  vyvolávat  významné  dopravní  zatížení  nebo předpokladem umístění stacionárních zdrojů kategorie střední až zvláště velký, prověřit rozptylovou studií imisního zatížení podle konkrétní projektové dokumentace, ve stupni EIA nebo DUR. </w:t>
            </w:r>
          </w:p>
          <w:p w14:paraId="139873B5" w14:textId="13838B71" w:rsidR="00632CC9" w:rsidRPr="00300D2F" w:rsidRDefault="00632CC9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Zachovat vzrostlou zeleň na pozemcích ploch </w:t>
            </w:r>
            <w:r w:rsidR="00935531" w:rsidRPr="00300D2F">
              <w:t xml:space="preserve">v blízkosti rybníka Chobot </w:t>
            </w:r>
            <w:r w:rsidRPr="00300D2F">
              <w:t xml:space="preserve">a </w:t>
            </w:r>
            <w:r w:rsidR="00935531" w:rsidRPr="00300D2F">
              <w:t>na ploše MU.r označené ve změně č.</w:t>
            </w:r>
            <w:r w:rsidR="00F16960" w:rsidRPr="00300D2F">
              <w:t xml:space="preserve"> </w:t>
            </w:r>
            <w:r w:rsidR="00935531" w:rsidRPr="00300D2F">
              <w:t xml:space="preserve">3  ÚP indexem 06 </w:t>
            </w:r>
            <w:r w:rsidRPr="00300D2F">
              <w:t xml:space="preserve">vzhledem k účelům vymezeným bezprostředním okolí. </w:t>
            </w:r>
          </w:p>
          <w:p w14:paraId="36D5659E" w14:textId="33E7CF7B" w:rsidR="00F5603E" w:rsidRPr="00300D2F" w:rsidRDefault="00F5603E" w:rsidP="00691A83">
            <w:pPr>
              <w:spacing w:before="60" w:after="60"/>
              <w:jc w:val="both"/>
            </w:pPr>
          </w:p>
          <w:p w14:paraId="31479782" w14:textId="0BC38902" w:rsidR="006143AB" w:rsidRPr="00300D2F" w:rsidRDefault="001C0931" w:rsidP="00691A83">
            <w:pPr>
              <w:shd w:val="clear" w:color="auto" w:fill="EEECE1" w:themeFill="background2"/>
              <w:spacing w:before="60" w:after="60"/>
              <w:jc w:val="both"/>
            </w:pPr>
            <w:r w:rsidRPr="00300D2F">
              <w:t xml:space="preserve">SEZNAM </w:t>
            </w:r>
            <w:r w:rsidR="006143AB" w:rsidRPr="00300D2F">
              <w:t>PLOCH S ROZDÍLNÝM ZPŮSOBEM VYUŽITÍ (s indexem plochy):</w:t>
            </w:r>
          </w:p>
          <w:p w14:paraId="228C1DDC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bydlení:</w:t>
            </w:r>
          </w:p>
          <w:p w14:paraId="74624D45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bydlení venkovské – BV  </w:t>
            </w:r>
          </w:p>
          <w:p w14:paraId="510A52CF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49" w:name="_Hlk143610420"/>
            <w:r w:rsidRPr="00300D2F">
              <w:t xml:space="preserve">bydlení hromadné – BH  </w:t>
            </w:r>
          </w:p>
          <w:bookmarkEnd w:id="49"/>
          <w:p w14:paraId="1417B4BB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lastRenderedPageBreak/>
              <w:t>Plochy rekreace:</w:t>
            </w:r>
          </w:p>
          <w:p w14:paraId="5548C76D" w14:textId="0600CB82" w:rsidR="006143AB" w:rsidRPr="00300D2F" w:rsidRDefault="00FC1305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r</w:t>
            </w:r>
            <w:r w:rsidR="006143AB" w:rsidRPr="00300D2F">
              <w:t>ekreace hromadná – rekreační areály - RH</w:t>
            </w:r>
          </w:p>
          <w:p w14:paraId="6C7D2221" w14:textId="28CCC023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rekreace – oddechové plochy - RO</w:t>
            </w:r>
          </w:p>
          <w:p w14:paraId="17932EAC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občanského vybavení:</w:t>
            </w:r>
          </w:p>
          <w:p w14:paraId="04723882" w14:textId="260915AC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0" w:name="_Hlk143610526"/>
            <w:r w:rsidRPr="00300D2F">
              <w:t>občanské vybavení všeobecné – OU</w:t>
            </w:r>
          </w:p>
          <w:p w14:paraId="52C9FA8F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občanské vybavení – sport – OS</w:t>
            </w:r>
          </w:p>
          <w:p w14:paraId="3039589A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občanské vybavení – hřbitovy – OH</w:t>
            </w:r>
          </w:p>
          <w:bookmarkEnd w:id="50"/>
          <w:p w14:paraId="2308CF15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veřejných prostranství:</w:t>
            </w:r>
          </w:p>
          <w:p w14:paraId="23FD28E1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veřejná prostranství všeobecná – PU</w:t>
            </w:r>
          </w:p>
          <w:p w14:paraId="421607D2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zeleně:</w:t>
            </w:r>
          </w:p>
          <w:p w14:paraId="6236D316" w14:textId="068243DD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1" w:name="_Hlk143610544"/>
            <w:r w:rsidRPr="00300D2F">
              <w:t xml:space="preserve">zeleň – parky a parkově upravené plochy </w:t>
            </w:r>
            <w:r w:rsidR="000140BE" w:rsidRPr="00300D2F">
              <w:t>–</w:t>
            </w:r>
            <w:r w:rsidRPr="00300D2F">
              <w:t xml:space="preserve"> ZP</w:t>
            </w:r>
          </w:p>
          <w:p w14:paraId="1CDA5450" w14:textId="2AD0A782" w:rsidR="000140BE" w:rsidRPr="00300D2F" w:rsidRDefault="000140BE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2" w:name="_Hlk161236671"/>
            <w:r w:rsidRPr="00300D2F">
              <w:t>zeleň – zahrady a sady – ZZ</w:t>
            </w:r>
          </w:p>
          <w:p w14:paraId="79680BD8" w14:textId="0899EE1E" w:rsidR="000140BE" w:rsidRPr="00300D2F" w:rsidRDefault="000140BE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zeleň ochranná a izolační – ZO</w:t>
            </w:r>
          </w:p>
          <w:p w14:paraId="215A3248" w14:textId="287D49B5" w:rsidR="000140BE" w:rsidRPr="00300D2F" w:rsidRDefault="000140BE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zeleň </w:t>
            </w:r>
            <w:r w:rsidR="00DE0178" w:rsidRPr="00300D2F">
              <w:t>krajinná – ZK</w:t>
            </w:r>
          </w:p>
          <w:bookmarkEnd w:id="51"/>
          <w:bookmarkEnd w:id="52"/>
          <w:p w14:paraId="6C4CDDFD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smíšené obytné:</w:t>
            </w:r>
          </w:p>
          <w:p w14:paraId="5BED1B6F" w14:textId="67C20B4B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3" w:name="_Hlk143610554"/>
            <w:r w:rsidRPr="00300D2F">
              <w:t xml:space="preserve">smíšené obytné </w:t>
            </w:r>
            <w:r w:rsidR="00474165" w:rsidRPr="00300D2F">
              <w:t xml:space="preserve">všeobecné </w:t>
            </w:r>
            <w:r w:rsidRPr="00300D2F">
              <w:t>– S</w:t>
            </w:r>
            <w:r w:rsidR="00474165" w:rsidRPr="00300D2F">
              <w:t>U</w:t>
            </w:r>
          </w:p>
          <w:bookmarkEnd w:id="53"/>
          <w:p w14:paraId="4AB84CFC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dopravní infrastruktury:</w:t>
            </w:r>
          </w:p>
          <w:p w14:paraId="1B6E2BFA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4" w:name="_Hlk143610564"/>
            <w:r w:rsidRPr="00300D2F">
              <w:t>doprava silniční – DS</w:t>
            </w:r>
          </w:p>
          <w:p w14:paraId="6C99D3C9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doprava drážní – DD</w:t>
            </w:r>
          </w:p>
          <w:p w14:paraId="1E669E64" w14:textId="22D08949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bookmarkStart w:id="55" w:name="_Hlk161928025"/>
            <w:r w:rsidRPr="00300D2F">
              <w:t xml:space="preserve">doprava </w:t>
            </w:r>
            <w:r w:rsidR="00DE0178" w:rsidRPr="00300D2F">
              <w:t>jiná – DX</w:t>
            </w:r>
          </w:p>
          <w:bookmarkEnd w:id="54"/>
          <w:bookmarkEnd w:id="55"/>
          <w:p w14:paraId="61D72636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technické infrastruktury:</w:t>
            </w:r>
          </w:p>
          <w:p w14:paraId="15E1D530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technická infrastruktura všeobecná – TU</w:t>
            </w:r>
          </w:p>
          <w:p w14:paraId="13BC57AD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výroby a skladování:</w:t>
            </w:r>
          </w:p>
          <w:p w14:paraId="3B7C3508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výroba drobná a služby – VD</w:t>
            </w:r>
          </w:p>
          <w:p w14:paraId="7A87D98D" w14:textId="56BAAEA2" w:rsidR="00157137" w:rsidRPr="00300D2F" w:rsidRDefault="00157137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výroba energie z obnovitelných zdrojů – VE</w:t>
            </w:r>
          </w:p>
          <w:p w14:paraId="7F510C37" w14:textId="76CD70F4" w:rsidR="00157137" w:rsidRPr="00300D2F" w:rsidRDefault="00157137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výroba zemědělská a </w:t>
            </w:r>
            <w:r w:rsidR="00DE0178" w:rsidRPr="00300D2F">
              <w:t>lesnická – VZ</w:t>
            </w:r>
          </w:p>
          <w:p w14:paraId="270B3BB0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vodní a vodohospodářské:</w:t>
            </w:r>
          </w:p>
          <w:p w14:paraId="74FDA939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vodní a vodohospodářské všeobecné – WU</w:t>
            </w:r>
          </w:p>
          <w:p w14:paraId="4251EB30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zemědělské:</w:t>
            </w:r>
          </w:p>
          <w:p w14:paraId="0F8B9CE1" w14:textId="57D0EF91" w:rsidR="00DF0711" w:rsidRPr="00300D2F" w:rsidRDefault="00DF0711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zemědělské </w:t>
            </w:r>
            <w:r w:rsidR="00DE0178" w:rsidRPr="00300D2F">
              <w:t>všeobecné – AU</w:t>
            </w:r>
          </w:p>
          <w:p w14:paraId="5BB87776" w14:textId="376C1AB6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pole a trvalé travní </w:t>
            </w:r>
            <w:r w:rsidR="00DE0178" w:rsidRPr="00300D2F">
              <w:t>porosty – AP</w:t>
            </w:r>
          </w:p>
          <w:p w14:paraId="7E783660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>Plochy lesní:</w:t>
            </w:r>
          </w:p>
          <w:p w14:paraId="64CAEAAC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lesní všeobecné – LU</w:t>
            </w:r>
          </w:p>
          <w:p w14:paraId="5799B49B" w14:textId="77777777" w:rsidR="006143AB" w:rsidRPr="00300D2F" w:rsidRDefault="006143AB" w:rsidP="00691A83">
            <w:pPr>
              <w:spacing w:before="60" w:after="60"/>
              <w:jc w:val="both"/>
            </w:pPr>
            <w:r w:rsidRPr="00300D2F">
              <w:t xml:space="preserve">Plochy přírodní </w:t>
            </w:r>
          </w:p>
          <w:p w14:paraId="3EB27C45" w14:textId="77777777" w:rsidR="006143AB" w:rsidRPr="00300D2F" w:rsidRDefault="006143AB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přírodní všeobecné – NU</w:t>
            </w:r>
          </w:p>
          <w:p w14:paraId="6056345D" w14:textId="22D07CE4" w:rsidR="006143AB" w:rsidRPr="00300D2F" w:rsidRDefault="006143AB" w:rsidP="00691A83">
            <w:pPr>
              <w:spacing w:before="60" w:after="60"/>
              <w:jc w:val="both"/>
            </w:pPr>
            <w:r w:rsidRPr="00300D2F">
              <w:t xml:space="preserve">Plochy </w:t>
            </w:r>
            <w:r w:rsidR="00D2347D" w:rsidRPr="00300D2F">
              <w:t>smíšené nezastavěného území všeobecné</w:t>
            </w:r>
            <w:r w:rsidRPr="00300D2F">
              <w:t xml:space="preserve">: </w:t>
            </w:r>
          </w:p>
          <w:p w14:paraId="5BBB11E1" w14:textId="10F1F97B" w:rsidR="00D2347D" w:rsidRPr="00300D2F" w:rsidRDefault="00D2347D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smíšené nezastavěného území všeobecné – rekreace nepobytová - MU.r</w:t>
            </w:r>
          </w:p>
          <w:p w14:paraId="45BEFDCD" w14:textId="2446A3F5" w:rsidR="00D2347D" w:rsidRPr="00300D2F" w:rsidRDefault="00D2347D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>smíšené nezastavěného území všeobecné – sportovní využití - MU.s</w:t>
            </w:r>
          </w:p>
          <w:p w14:paraId="07EBCB8F" w14:textId="77777777" w:rsidR="006173B3" w:rsidRPr="00300D2F" w:rsidRDefault="006173B3" w:rsidP="00691A83">
            <w:pPr>
              <w:pStyle w:val="Odstavecseseznamem"/>
              <w:spacing w:before="60" w:after="60"/>
              <w:ind w:left="1080"/>
              <w:jc w:val="both"/>
            </w:pPr>
          </w:p>
          <w:p w14:paraId="4A30DE59" w14:textId="77777777" w:rsidR="006173B3" w:rsidRPr="00300D2F" w:rsidRDefault="006173B3" w:rsidP="00691A83">
            <w:pPr>
              <w:pStyle w:val="Odstavecseseznamem"/>
              <w:spacing w:before="60" w:after="60"/>
              <w:ind w:left="1080"/>
              <w:jc w:val="both"/>
            </w:pPr>
          </w:p>
          <w:p w14:paraId="76B16226" w14:textId="493DA519" w:rsidR="00A5412B" w:rsidRPr="00300D2F" w:rsidRDefault="00A5412B" w:rsidP="00691A83">
            <w:pPr>
              <w:shd w:val="clear" w:color="auto" w:fill="EEECE1" w:themeFill="background2"/>
              <w:spacing w:before="60" w:after="60"/>
              <w:jc w:val="both"/>
            </w:pPr>
            <w:r w:rsidRPr="00300D2F">
              <w:lastRenderedPageBreak/>
              <w:t>PLOCHY S ROZDÍLNÝM ZPŮSOBEM VYUŽITÍ (s indexem plochy):</w:t>
            </w:r>
          </w:p>
          <w:p w14:paraId="7668B555" w14:textId="77777777" w:rsidR="0007085D" w:rsidRPr="00300D2F" w:rsidRDefault="0007085D" w:rsidP="00691A83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BYDLENÍ VENKOVSKÉ – BV</w:t>
            </w:r>
          </w:p>
          <w:p w14:paraId="75E01C61" w14:textId="29DC0032" w:rsidR="00FC3CAF" w:rsidRPr="00300D2F" w:rsidRDefault="00FC3CAF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D3705D" w:rsidRPr="00300D2F">
              <w:rPr>
                <w:rFonts w:cs="Calibri"/>
              </w:rPr>
              <w:t xml:space="preserve"> </w:t>
            </w:r>
          </w:p>
          <w:p w14:paraId="122683AD" w14:textId="60B53017" w:rsidR="00D3705D" w:rsidRPr="00300D2F" w:rsidRDefault="00D3705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</w:rPr>
              <w:t xml:space="preserve">Hlavní funkcí </w:t>
            </w:r>
            <w:r w:rsidR="009F290D" w:rsidRPr="00300D2F">
              <w:rPr>
                <w:rFonts w:cs="Calibri"/>
              </w:rPr>
              <w:t xml:space="preserve">jsou pozemky </w:t>
            </w:r>
            <w:r w:rsidRPr="00300D2F">
              <w:rPr>
                <w:rFonts w:cs="Calibri"/>
              </w:rPr>
              <w:t>rodinných dom</w:t>
            </w:r>
            <w:r w:rsidR="009F290D" w:rsidRPr="00300D2F">
              <w:rPr>
                <w:rFonts w:cs="Calibri"/>
              </w:rPr>
              <w:t>ů.</w:t>
            </w:r>
            <w:r w:rsidR="00CD54E8" w:rsidRPr="00300D2F">
              <w:rPr>
                <w:rFonts w:cs="Calibri"/>
              </w:rPr>
              <w:t xml:space="preserve"> </w:t>
            </w:r>
          </w:p>
          <w:p w14:paraId="5867C155" w14:textId="77777777" w:rsidR="00FC3CAF" w:rsidRPr="00300D2F" w:rsidRDefault="00FC3CAF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3285818C" w14:textId="77777777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veřejná zeleň</w:t>
            </w:r>
          </w:p>
          <w:p w14:paraId="4E0F7622" w14:textId="77777777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ab/>
              <w:t>parkování v rámci vlastního pozemku</w:t>
            </w:r>
            <w:r w:rsidRPr="00300D2F">
              <w:rPr>
                <w:rFonts w:cs="Calibri"/>
                <w:spacing w:val="-6"/>
              </w:rPr>
              <w:tab/>
            </w:r>
          </w:p>
          <w:p w14:paraId="4233C746" w14:textId="77777777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služby a občanská vybavenost</w:t>
            </w:r>
            <w:r w:rsidRPr="00300D2F">
              <w:rPr>
                <w:rFonts w:cs="Calibri"/>
                <w:spacing w:val="-6"/>
              </w:rPr>
              <w:tab/>
            </w:r>
            <w:r w:rsidRPr="00300D2F">
              <w:rPr>
                <w:rFonts w:cs="Calibri"/>
                <w:spacing w:val="-6"/>
              </w:rPr>
              <w:tab/>
            </w:r>
          </w:p>
          <w:p w14:paraId="5770A8DC" w14:textId="77777777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parkoviště pro osobní automobily</w:t>
            </w:r>
            <w:r w:rsidRPr="00300D2F">
              <w:rPr>
                <w:rFonts w:cs="Calibri"/>
                <w:spacing w:val="-6"/>
              </w:rPr>
              <w:tab/>
            </w:r>
          </w:p>
          <w:p w14:paraId="180AF75C" w14:textId="77777777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chov drobného domácího zvířectva</w:t>
            </w:r>
            <w:r w:rsidRPr="00300D2F">
              <w:rPr>
                <w:rFonts w:cs="Calibri"/>
                <w:spacing w:val="-6"/>
              </w:rPr>
              <w:tab/>
            </w:r>
          </w:p>
          <w:p w14:paraId="7857205F" w14:textId="77777777" w:rsidR="000D49E8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altány, pergoly, bazény</w:t>
            </w:r>
          </w:p>
          <w:p w14:paraId="515B1E53" w14:textId="3F63511F" w:rsidR="000D49E8" w:rsidRPr="00300D2F" w:rsidRDefault="000D49E8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zahrady a sady</w:t>
            </w:r>
          </w:p>
          <w:p w14:paraId="7983F4D5" w14:textId="0E4C8440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ab/>
              <w:t>nezbytná dopravní a technická infrastruktura</w:t>
            </w:r>
          </w:p>
          <w:p w14:paraId="4E17390B" w14:textId="77777777" w:rsidR="00FC3CAF" w:rsidRPr="00300D2F" w:rsidRDefault="00FC3CAF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4399900E" w14:textId="288EA6DE" w:rsidR="00D3705D" w:rsidRPr="00300D2F" w:rsidRDefault="00D3705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stavby a zařízení, které nesouvisí s hlavním, přípustným a podmíněně přípustným využitím</w:t>
            </w:r>
          </w:p>
          <w:p w14:paraId="220C493B" w14:textId="77777777" w:rsidR="00FC3CAF" w:rsidRPr="00300D2F" w:rsidRDefault="00FC3CAF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5D501708" w14:textId="3B22BE7E" w:rsidR="00F74994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bydlení v části plochy </w:t>
            </w:r>
            <w:r w:rsidR="00376E3D" w:rsidRPr="00300D2F">
              <w:rPr>
                <w:rFonts w:cs="Calibri"/>
                <w:spacing w:val="-6"/>
              </w:rPr>
              <w:t>Z.6</w:t>
            </w:r>
            <w:r w:rsidRPr="00300D2F">
              <w:rPr>
                <w:rFonts w:cs="Calibri"/>
                <w:spacing w:val="-6"/>
              </w:rPr>
              <w:t>, která zasahuje do ochranného pásma dráhy, za podmínky prokázání dodržení maximální přípustné hladiny hluku</w:t>
            </w:r>
          </w:p>
          <w:p w14:paraId="19CD6312" w14:textId="3080E604" w:rsidR="00F74994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výstavba obytných objektů na</w:t>
            </w:r>
            <w:r w:rsidRPr="00300D2F">
              <w:rPr>
                <w:rFonts w:cs="Calibri"/>
                <w:spacing w:val="-6"/>
              </w:rPr>
              <w:tab/>
              <w:t xml:space="preserve">částech ploch </w:t>
            </w:r>
            <w:r w:rsidR="00376E3D" w:rsidRPr="00300D2F">
              <w:rPr>
                <w:rFonts w:cs="Calibri"/>
                <w:spacing w:val="-6"/>
              </w:rPr>
              <w:t>Z.1, Z.2</w:t>
            </w:r>
            <w:r w:rsidR="00CD1B90" w:rsidRPr="00300D2F">
              <w:rPr>
                <w:rFonts w:cs="Calibri"/>
                <w:spacing w:val="-6"/>
              </w:rPr>
              <w:t xml:space="preserve"> </w:t>
            </w:r>
            <w:r w:rsidR="00376E3D" w:rsidRPr="00300D2F">
              <w:rPr>
                <w:rFonts w:cs="Calibri"/>
                <w:spacing w:val="-6"/>
              </w:rPr>
              <w:t>a Z.8</w:t>
            </w:r>
            <w:r w:rsidRPr="00300D2F">
              <w:rPr>
                <w:rFonts w:cs="Calibri"/>
                <w:spacing w:val="-6"/>
              </w:rPr>
              <w:t xml:space="preserve">, které </w:t>
            </w:r>
            <w:r w:rsidR="00376E3D" w:rsidRPr="00300D2F">
              <w:rPr>
                <w:rFonts w:cs="Calibri"/>
                <w:spacing w:val="-6"/>
              </w:rPr>
              <w:t>přiléhají k</w:t>
            </w:r>
            <w:r w:rsidRPr="00300D2F">
              <w:rPr>
                <w:rFonts w:cs="Calibri"/>
                <w:spacing w:val="-6"/>
              </w:rPr>
              <w:t xml:space="preserve"> silnici II/236,  za  podmínky  zpracování  vyhodnocení  vlivů dopravy na plánovanou obytnou zástavbu</w:t>
            </w:r>
            <w:r w:rsidRPr="00300D2F">
              <w:rPr>
                <w:rFonts w:cs="Calibri"/>
                <w:spacing w:val="-6"/>
              </w:rPr>
              <w:tab/>
            </w:r>
            <w:r w:rsidRPr="00300D2F">
              <w:rPr>
                <w:rFonts w:cs="Calibri"/>
                <w:spacing w:val="-6"/>
              </w:rPr>
              <w:tab/>
            </w:r>
          </w:p>
          <w:p w14:paraId="4C16F187" w14:textId="77777777" w:rsidR="00FC3CAF" w:rsidRPr="00300D2F" w:rsidRDefault="00FC3CAF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49BE31EF" w14:textId="77777777" w:rsidR="00F74994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maximální výška zástavby: jedno nadzemní podlaží + obytné podkroví</w:t>
            </w:r>
          </w:p>
          <w:p w14:paraId="208E80F5" w14:textId="77777777" w:rsidR="00F74994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velikost stavebních pozemků min. 750 m2</w:t>
            </w:r>
            <w:r w:rsidRPr="00300D2F">
              <w:rPr>
                <w:rFonts w:cs="Calibri"/>
                <w:spacing w:val="-6"/>
              </w:rPr>
              <w:tab/>
            </w:r>
            <w:r w:rsidRPr="00300D2F">
              <w:rPr>
                <w:rFonts w:cs="Calibri"/>
                <w:spacing w:val="-6"/>
              </w:rPr>
              <w:tab/>
            </w:r>
          </w:p>
          <w:p w14:paraId="15F5F665" w14:textId="2ACF5499" w:rsidR="00F74994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 velikost stavebních pozemků rodinných domů s provozovnou min. 900 m2</w:t>
            </w:r>
          </w:p>
          <w:p w14:paraId="3B0F1EA3" w14:textId="17FA4DCC" w:rsidR="00FC3CAF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podíl zastavěných ploch nadzemní stavbou a zpevněných ploch max. 45 % z výměry stavebního pozemku</w:t>
            </w:r>
          </w:p>
          <w:p w14:paraId="181B0D03" w14:textId="39A5CFDA" w:rsidR="00BC335B" w:rsidRPr="00300D2F" w:rsidRDefault="00F7499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u  ploch  </w:t>
            </w:r>
            <w:r w:rsidR="00376E3D" w:rsidRPr="00300D2F">
              <w:rPr>
                <w:rFonts w:cs="Calibri"/>
                <w:spacing w:val="-6"/>
              </w:rPr>
              <w:t xml:space="preserve">Z.1, Z.20, </w:t>
            </w:r>
            <w:r w:rsidRPr="00300D2F">
              <w:rPr>
                <w:rFonts w:cs="Calibri"/>
                <w:spacing w:val="-6"/>
              </w:rPr>
              <w:t xml:space="preserve"> </w:t>
            </w:r>
            <w:r w:rsidR="00376E3D" w:rsidRPr="00300D2F">
              <w:rPr>
                <w:rFonts w:cs="Calibri"/>
                <w:spacing w:val="-6"/>
              </w:rPr>
              <w:t xml:space="preserve">Z.2, Z.3, Z.4, Z.11 a Z.12 </w:t>
            </w:r>
            <w:r w:rsidR="00F92A53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bude  zástavba</w:t>
            </w:r>
            <w:r w:rsidR="00376E3D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probíhat  postupně od zastavěného území, aby při realizaci zástavby</w:t>
            </w:r>
            <w:r w:rsidR="00BC335B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nedošlo</w:t>
            </w:r>
            <w:r w:rsidR="00BC335B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k porušení ustanovení zákona o ochraně ZPF</w:t>
            </w:r>
            <w:r w:rsidRPr="00300D2F">
              <w:rPr>
                <w:rFonts w:cs="Calibri"/>
                <w:spacing w:val="-6"/>
              </w:rPr>
              <w:tab/>
            </w:r>
          </w:p>
          <w:p w14:paraId="1E8D75C4" w14:textId="4AA431E5" w:rsidR="00F74994" w:rsidRPr="00300D2F" w:rsidRDefault="00F74994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ab/>
            </w:r>
            <w:r w:rsidRPr="00300D2F">
              <w:rPr>
                <w:rFonts w:cs="Calibri"/>
                <w:spacing w:val="-6"/>
              </w:rPr>
              <w:tab/>
            </w:r>
          </w:p>
          <w:p w14:paraId="39C25A79" w14:textId="77777777" w:rsidR="00BF0ABF" w:rsidRPr="00300D2F" w:rsidRDefault="00BF0ABF" w:rsidP="00691A83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BYDLENÍ HROMADNÉ  – BH</w:t>
            </w:r>
          </w:p>
          <w:p w14:paraId="7A29DE71" w14:textId="447F5524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</w:p>
          <w:p w14:paraId="7163DC51" w14:textId="2B07337D" w:rsidR="00885E75" w:rsidRPr="00300D2F" w:rsidRDefault="00C946A1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</w:rPr>
              <w:t>Hlavním využitím jsou pozemky bytových domů.</w:t>
            </w:r>
            <w:r w:rsidR="00633C86" w:rsidRPr="00300D2F">
              <w:rPr>
                <w:rFonts w:cs="Calibri"/>
              </w:rPr>
              <w:t xml:space="preserve"> </w:t>
            </w:r>
          </w:p>
          <w:p w14:paraId="33479900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7F430444" w14:textId="77777777" w:rsidR="00B93979" w:rsidRPr="00300D2F" w:rsidRDefault="00B9397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veřejná zeleň</w:t>
            </w:r>
          </w:p>
          <w:p w14:paraId="49079EFC" w14:textId="77777777" w:rsidR="00B93979" w:rsidRPr="00300D2F" w:rsidRDefault="00B9397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parkoviště pro osobní automobily</w:t>
            </w:r>
          </w:p>
          <w:p w14:paraId="446B142B" w14:textId="77777777" w:rsidR="00B93979" w:rsidRPr="00300D2F" w:rsidRDefault="00B9397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občanská vybavenost</w:t>
            </w:r>
          </w:p>
          <w:p w14:paraId="3C9544B0" w14:textId="66CA8A1C" w:rsidR="00C946A1" w:rsidRPr="00300D2F" w:rsidRDefault="00B9397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veřejná infrastruktura</w:t>
            </w:r>
          </w:p>
          <w:p w14:paraId="5CC569E4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1A8940A1" w14:textId="01210D60" w:rsidR="00DD5ED0" w:rsidRPr="00300D2F" w:rsidRDefault="00DD5ED0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stavby a zařízení, které nesouvisí s hlavním, přípustným a podmíněně přípustným využitím</w:t>
            </w:r>
          </w:p>
          <w:p w14:paraId="1C7C4851" w14:textId="33CFD165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DD5ED0" w:rsidRPr="00300D2F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DD5ED0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66EF01E6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0BE615DD" w14:textId="33F5FED6" w:rsidR="00D555A7" w:rsidRPr="00300D2F" w:rsidRDefault="00D555A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maximální výška zástavby: tři nadzemní podlaží + obytné podkroví</w:t>
            </w:r>
          </w:p>
          <w:p w14:paraId="56E98A34" w14:textId="77777777" w:rsidR="00FC3CAF" w:rsidRPr="00300D2F" w:rsidRDefault="00FC3CAF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</w:p>
          <w:p w14:paraId="1C81DF69" w14:textId="3B1B7560" w:rsidR="00BF0ABF" w:rsidRPr="00300D2F" w:rsidRDefault="00BF0ABF" w:rsidP="00691A83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REKREACE HROMADNÁ – REKREAČNÍ AREÁLY - RH</w:t>
            </w:r>
          </w:p>
          <w:p w14:paraId="37895D2F" w14:textId="0BA22EED" w:rsidR="001609EB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1609EB" w:rsidRPr="00300D2F">
              <w:rPr>
                <w:rFonts w:cs="Calibri"/>
              </w:rPr>
              <w:t>autokemp.</w:t>
            </w:r>
          </w:p>
          <w:p w14:paraId="0604C6E0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39C67197" w14:textId="77777777" w:rsidR="004D3DF8" w:rsidRPr="00300D2F" w:rsidRDefault="004D3DF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správní budova s občanským vybavením a sociálním zařízením</w:t>
            </w:r>
          </w:p>
          <w:p w14:paraId="0D0086A6" w14:textId="77777777" w:rsidR="004D3DF8" w:rsidRPr="00300D2F" w:rsidRDefault="004D3DF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parkoviště sloužící potřebám ubytovaných</w:t>
            </w:r>
          </w:p>
          <w:p w14:paraId="59E34F8B" w14:textId="683A4B25" w:rsidR="004D3DF8" w:rsidRPr="00300D2F" w:rsidRDefault="004D3DF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004E364D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42FB02B5" w14:textId="67B13CD1" w:rsidR="00A13939" w:rsidRPr="00300D2F" w:rsidRDefault="00A1393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jakékoli jiné než hlavní a přípustné využití</w:t>
            </w:r>
          </w:p>
          <w:p w14:paraId="52127302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1DD31148" w14:textId="454AC921" w:rsidR="00A13939" w:rsidRPr="00300D2F" w:rsidRDefault="00A1393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maximální výška zástavby: jedno nadzemní podlaží</w:t>
            </w:r>
          </w:p>
          <w:p w14:paraId="09BCDD63" w14:textId="77777777" w:rsidR="006143AB" w:rsidRPr="00300D2F" w:rsidRDefault="006143AB" w:rsidP="00691A83">
            <w:pPr>
              <w:spacing w:before="60" w:after="60"/>
              <w:jc w:val="both"/>
            </w:pPr>
          </w:p>
          <w:p w14:paraId="7E1D8D7B" w14:textId="7070DBC5" w:rsidR="00BF0ABF" w:rsidRPr="00300D2F" w:rsidRDefault="00BF0ABF" w:rsidP="00691A83">
            <w:pPr>
              <w:pStyle w:val="Odstavecseseznamem"/>
              <w:numPr>
                <w:ilvl w:val="0"/>
                <w:numId w:val="60"/>
              </w:numPr>
              <w:shd w:val="clear" w:color="auto" w:fill="FFF2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REKREACE – ODDECHOVÉ PLOCHY - RO</w:t>
            </w:r>
          </w:p>
          <w:p w14:paraId="28D30193" w14:textId="577F042C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3A3650" w:rsidRPr="00300D2F">
              <w:rPr>
                <w:rFonts w:cs="Calibri"/>
              </w:rPr>
              <w:t>nepobytová rekreace</w:t>
            </w:r>
          </w:p>
          <w:p w14:paraId="41F022D1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67E9E856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dětská hřiště</w:t>
            </w:r>
          </w:p>
          <w:p w14:paraId="13832574" w14:textId="70D048DE" w:rsidR="00A22945" w:rsidRPr="00300D2F" w:rsidRDefault="00096CF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veřejná prostranství </w:t>
            </w:r>
          </w:p>
          <w:p w14:paraId="2940906F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parkové úpravy ploch</w:t>
            </w:r>
          </w:p>
          <w:p w14:paraId="2CF1BC21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zeleň</w:t>
            </w:r>
          </w:p>
          <w:p w14:paraId="50CB149B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mobiliář</w:t>
            </w:r>
          </w:p>
          <w:p w14:paraId="19E25740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hřiště přírodního charakteru</w:t>
            </w:r>
          </w:p>
          <w:p w14:paraId="1B39FD08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vodní plochy</w:t>
            </w:r>
          </w:p>
          <w:p w14:paraId="7434E1E8" w14:textId="2155A0BB" w:rsidR="00A22945" w:rsidRPr="00300D2F" w:rsidRDefault="007C323B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související </w:t>
            </w:r>
            <w:r w:rsidR="00A22945" w:rsidRPr="00300D2F">
              <w:rPr>
                <w:rFonts w:cs="Calibri"/>
                <w:spacing w:val="-6"/>
              </w:rPr>
              <w:t>parkoviště a odstavné plochy doplněné zelení</w:t>
            </w:r>
          </w:p>
          <w:p w14:paraId="2BCB774B" w14:textId="77777777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2A3FC599" w14:textId="37AC5562" w:rsidR="00A22945" w:rsidRPr="00300D2F" w:rsidRDefault="00A2294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pěší komunikace a prostory, cyklistické stezky, jezdecké stezky</w:t>
            </w:r>
          </w:p>
          <w:p w14:paraId="34749188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6EC01925" w14:textId="71D2746B" w:rsidR="00B4080A" w:rsidRPr="00300D2F" w:rsidRDefault="00B408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další aktivity a zařízení, které nesouvisí s hlavním a přípustným využitím a které by narušily přírodní charakter území</w:t>
            </w:r>
          </w:p>
          <w:p w14:paraId="5ABE9363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 plochách limitovaných aktivní zónou záplavového území je nepřípustné:</w:t>
            </w:r>
          </w:p>
          <w:p w14:paraId="5C29366C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umisťovat, povolovat ani provádět stavby s výjimkou vodních děl, jimiž se upravuje vodní tok, zlepšují se odtokové poměry, odvádění splaškových a dešťových vod.</w:t>
            </w:r>
          </w:p>
          <w:p w14:paraId="3419B7EF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těžit nerosty, zeminu a provádět terénní úpravy způsobem zhoršujícím odtok povrchových vod  </w:t>
            </w:r>
          </w:p>
          <w:p w14:paraId="59B2187A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skladovat odplavitelný materiál, látky a předměty</w:t>
            </w:r>
          </w:p>
          <w:p w14:paraId="2061D331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zřizovat oplocení, živé plochy a podobné překážky</w:t>
            </w:r>
          </w:p>
          <w:p w14:paraId="63EFD498" w14:textId="77777777" w:rsidR="003C26B7" w:rsidRPr="00300D2F" w:rsidRDefault="003C26B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zřizovat tábory, kempy a jiná dočasná ubytovací zařízení</w:t>
            </w:r>
          </w:p>
          <w:p w14:paraId="76FFCD91" w14:textId="08B82ED7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D4090E" w:rsidRPr="00300D2F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6B1F73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4E7E3899" w14:textId="5EE2ACE6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D4090E" w:rsidRPr="00300D2F">
              <w:rPr>
                <w:rFonts w:cs="Calibri"/>
                <w:u w:val="single"/>
              </w:rPr>
              <w:t xml:space="preserve"> </w:t>
            </w:r>
            <w:r w:rsidR="00D4090E" w:rsidRPr="00300D2F">
              <w:rPr>
                <w:rFonts w:cs="Calibri"/>
              </w:rPr>
              <w:t>není stanoveno</w:t>
            </w:r>
          </w:p>
          <w:p w14:paraId="473602FD" w14:textId="77777777" w:rsidR="00BF0ABF" w:rsidRPr="00300D2F" w:rsidRDefault="00BF0ABF" w:rsidP="00691A83">
            <w:pPr>
              <w:spacing w:before="60" w:after="60"/>
              <w:jc w:val="both"/>
            </w:pPr>
          </w:p>
          <w:p w14:paraId="76275C77" w14:textId="77777777" w:rsidR="00C129BA" w:rsidRPr="00300D2F" w:rsidRDefault="00C129BA" w:rsidP="00691A83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OBČANSKÉ VYBAVENÍ VŠEOBECNÉ - OU</w:t>
            </w:r>
          </w:p>
          <w:p w14:paraId="5B4E2869" w14:textId="74D8C366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CC1EF8" w:rsidRPr="00300D2F">
              <w:rPr>
                <w:rFonts w:cs="Calibri"/>
              </w:rPr>
              <w:t>P</w:t>
            </w:r>
            <w:r w:rsidR="00F3504E" w:rsidRPr="00300D2F">
              <w:rPr>
                <w:rFonts w:cs="Calibri"/>
              </w:rPr>
              <w:t>ozemky, stavby a</w:t>
            </w:r>
            <w:r w:rsidR="004942C2" w:rsidRPr="00300D2F">
              <w:rPr>
                <w:rFonts w:cs="Calibri"/>
              </w:rPr>
              <w:t xml:space="preserve"> zařízení</w:t>
            </w:r>
            <w:r w:rsidR="00F3504E" w:rsidRPr="00300D2F">
              <w:rPr>
                <w:rFonts w:cs="Calibri"/>
              </w:rPr>
              <w:t xml:space="preserve"> pro občanské vybavení sloužící zejména veřejnému využití</w:t>
            </w:r>
            <w:r w:rsidR="00CC1EF8" w:rsidRPr="00300D2F">
              <w:rPr>
                <w:rFonts w:cs="Calibri"/>
              </w:rPr>
              <w:t>.</w:t>
            </w:r>
          </w:p>
          <w:p w14:paraId="60713463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195221A8" w14:textId="77777777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vzdělávání a výchova</w:t>
            </w:r>
          </w:p>
          <w:p w14:paraId="588B94ED" w14:textId="77777777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lastRenderedPageBreak/>
              <w:t>sociální služby</w:t>
            </w:r>
          </w:p>
          <w:p w14:paraId="59395762" w14:textId="77777777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péče o rodinu</w:t>
            </w:r>
          </w:p>
          <w:p w14:paraId="24A8B830" w14:textId="77777777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zdravotní služby</w:t>
            </w:r>
          </w:p>
          <w:p w14:paraId="783BFB5F" w14:textId="77777777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kultura</w:t>
            </w:r>
          </w:p>
          <w:p w14:paraId="64B16FF3" w14:textId="61BB7EC3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veřejná správ</w:t>
            </w:r>
            <w:r w:rsidR="00966722" w:rsidRPr="00300D2F">
              <w:rPr>
                <w:rFonts w:cs="Calibri"/>
              </w:rPr>
              <w:t>a</w:t>
            </w:r>
          </w:p>
          <w:p w14:paraId="55BBF8FF" w14:textId="7BE61F4B" w:rsidR="00B90688" w:rsidRPr="00300D2F" w:rsidRDefault="00B9068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ochrana obyvatelstva</w:t>
            </w:r>
          </w:p>
          <w:p w14:paraId="17EBB8D3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sociální bydlení v bytových domech</w:t>
            </w:r>
          </w:p>
          <w:p w14:paraId="491E37D7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domy pro seniory</w:t>
            </w:r>
          </w:p>
          <w:p w14:paraId="27510DFF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domy s pečovatelskou službou</w:t>
            </w:r>
          </w:p>
          <w:p w14:paraId="6B92AFC6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domy se startovacími byty</w:t>
            </w:r>
          </w:p>
          <w:p w14:paraId="756E2B59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ubytování</w:t>
            </w:r>
          </w:p>
          <w:p w14:paraId="3893A774" w14:textId="2198CAA9" w:rsidR="007D64A9" w:rsidRPr="00300D2F" w:rsidRDefault="007D64A9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zeleň</w:t>
            </w:r>
          </w:p>
          <w:p w14:paraId="1E81EF3E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parkoviště</w:t>
            </w:r>
          </w:p>
          <w:p w14:paraId="79C3E560" w14:textId="77777777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zastávky a stanice veřejné dopravy</w:t>
            </w:r>
          </w:p>
          <w:p w14:paraId="65179658" w14:textId="6B439B7E" w:rsidR="00ED0AAD" w:rsidRPr="00300D2F" w:rsidRDefault="00ED0AA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71F3978C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2AF60975" w14:textId="28258F37" w:rsidR="007359A5" w:rsidRPr="00300D2F" w:rsidRDefault="007359A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na ploše </w:t>
            </w:r>
            <w:r w:rsidR="00614D5C" w:rsidRPr="00300D2F">
              <w:rPr>
                <w:rFonts w:cs="Calibri"/>
                <w:spacing w:val="-6"/>
              </w:rPr>
              <w:t>P.1</w:t>
            </w:r>
            <w:r w:rsidRPr="00300D2F">
              <w:rPr>
                <w:rFonts w:cs="Calibri"/>
                <w:spacing w:val="-6"/>
              </w:rPr>
              <w:t xml:space="preserve"> školská, zdravotnická a sociální zařízení</w:t>
            </w:r>
          </w:p>
          <w:p w14:paraId="7A65FD57" w14:textId="265BAB1A" w:rsidR="007359A5" w:rsidRPr="00300D2F" w:rsidRDefault="003D4CE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stavby a</w:t>
            </w:r>
            <w:r w:rsidR="007359A5" w:rsidRPr="00300D2F">
              <w:rPr>
                <w:rFonts w:cs="Calibri"/>
                <w:spacing w:val="-6"/>
              </w:rPr>
              <w:t xml:space="preserve">  zařízení,  které  nesouvisí  s hlavním  a  přípustným využitím</w:t>
            </w:r>
          </w:p>
          <w:p w14:paraId="2909D10B" w14:textId="3C6F12BF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3D4CE7" w:rsidRPr="00300D2F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3D4CE7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78A55E2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6FB86837" w14:textId="77777777" w:rsidR="003D4CE7" w:rsidRPr="00300D2F" w:rsidRDefault="003D4CE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maximální výška zástavby: dvě nadzemní podlaží + podkroví</w:t>
            </w:r>
          </w:p>
          <w:p w14:paraId="0051BCF6" w14:textId="6AD757BE" w:rsidR="006143AB" w:rsidRPr="00300D2F" w:rsidRDefault="003D4CE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zastavěnost max. 60</w:t>
            </w:r>
            <w:r w:rsidR="00FC2CC0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%</w:t>
            </w:r>
          </w:p>
          <w:p w14:paraId="65484859" w14:textId="77777777" w:rsidR="00174FFA" w:rsidRPr="00300D2F" w:rsidRDefault="00174FFA" w:rsidP="00691A83">
            <w:pPr>
              <w:pStyle w:val="Odstavecseseznamem"/>
              <w:tabs>
                <w:tab w:val="left" w:pos="357"/>
              </w:tabs>
              <w:spacing w:before="60" w:after="60"/>
              <w:ind w:left="360"/>
              <w:jc w:val="both"/>
              <w:rPr>
                <w:rFonts w:cs="Calibri"/>
                <w:spacing w:val="-6"/>
              </w:rPr>
            </w:pPr>
          </w:p>
          <w:p w14:paraId="5A19CF0B" w14:textId="3331662A" w:rsidR="004B3EF7" w:rsidRPr="00300D2F" w:rsidRDefault="004B3EF7" w:rsidP="00691A83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 xml:space="preserve">OBČANSKÉ VYBAVENÍ </w:t>
            </w:r>
            <w:r w:rsidR="002C25EE" w:rsidRPr="00300D2F">
              <w:rPr>
                <w:b/>
                <w:bCs/>
              </w:rPr>
              <w:t xml:space="preserve">– SPORT </w:t>
            </w:r>
            <w:r w:rsidRPr="00300D2F">
              <w:rPr>
                <w:b/>
                <w:bCs/>
              </w:rPr>
              <w:t>- O</w:t>
            </w:r>
            <w:r w:rsidR="002C25EE" w:rsidRPr="00300D2F">
              <w:rPr>
                <w:b/>
                <w:bCs/>
              </w:rPr>
              <w:t>S</w:t>
            </w:r>
          </w:p>
          <w:p w14:paraId="7B19B8C2" w14:textId="22621F2B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CC1EF8" w:rsidRPr="00300D2F">
              <w:rPr>
                <w:rFonts w:cs="Calibri"/>
              </w:rPr>
              <w:t>Pozemky staveb a zařízení pro tělovýchovu a sport.</w:t>
            </w:r>
          </w:p>
          <w:p w14:paraId="24D1EC7B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3B368BD6" w14:textId="77777777" w:rsidR="00DC4C95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zeleň</w:t>
            </w:r>
          </w:p>
          <w:p w14:paraId="369F644A" w14:textId="77777777" w:rsidR="00DC4C95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parkoviště</w:t>
            </w:r>
          </w:p>
          <w:p w14:paraId="1BD732AB" w14:textId="77777777" w:rsidR="00DC4C95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sociální zázemí (WC, umývárny, šatny)</w:t>
            </w:r>
          </w:p>
          <w:p w14:paraId="29BF7E0C" w14:textId="77777777" w:rsidR="00DC4C95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komunikace</w:t>
            </w:r>
          </w:p>
          <w:p w14:paraId="3253677B" w14:textId="77777777" w:rsidR="00DC4C95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dětská hřiště</w:t>
            </w:r>
          </w:p>
          <w:p w14:paraId="05EF18CF" w14:textId="6B95A721" w:rsidR="00DC4C95" w:rsidRPr="00300D2F" w:rsidRDefault="00A355F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související </w:t>
            </w:r>
            <w:r w:rsidR="00DC4C95" w:rsidRPr="00300D2F">
              <w:rPr>
                <w:rFonts w:cs="Calibri"/>
                <w:spacing w:val="-6"/>
              </w:rPr>
              <w:t>dopravní a technická infrastruktura</w:t>
            </w:r>
          </w:p>
          <w:p w14:paraId="560C3D73" w14:textId="0A7E2401" w:rsidR="00550D76" w:rsidRPr="00300D2F" w:rsidRDefault="00DC4C9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zařízení, která budou plnit doplňkovou službu ke sportovnímu zařízení (zařízení maloobchodní, stravovací a ubytovací)</w:t>
            </w:r>
          </w:p>
          <w:p w14:paraId="1E192092" w14:textId="22B14423" w:rsidR="009E52A0" w:rsidRPr="00300D2F" w:rsidRDefault="009E52A0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polyfunkční využití pro potřeby civilní ochrany obce</w:t>
            </w:r>
          </w:p>
          <w:p w14:paraId="2469E3DB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39A4C3BA" w14:textId="78401453" w:rsidR="002B4BF2" w:rsidRPr="00300D2F" w:rsidRDefault="002B4BF2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hřiště pro moderní sporty se sportovními aktivitami vykazujícími zvýšenou hlučnost (například skateboarding, „U rampa“ a další)</w:t>
            </w:r>
          </w:p>
          <w:p w14:paraId="1D29BCCD" w14:textId="39CE1B21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 plochách OS limitovaných aktivní zónou záplavového území je nepřípustné:</w:t>
            </w:r>
          </w:p>
          <w:p w14:paraId="653CD47E" w14:textId="32F3A3F8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umisťovat, povolovat ani provádět stavby s výjimkou vodních děl, jimiž se upravuje vodní tok, zlepšují se odtokové poměry, odvádění splaškových a dešťových vod</w:t>
            </w:r>
          </w:p>
          <w:p w14:paraId="69B0E5AC" w14:textId="77777777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těžit nerosty, zeminu a provádět terénní úpravy způsobem zhoršujícím odtok povrchových vod  </w:t>
            </w:r>
          </w:p>
          <w:p w14:paraId="4267FA02" w14:textId="77777777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skladovat odplavitelný materiál, látky a předměty</w:t>
            </w:r>
          </w:p>
          <w:p w14:paraId="29EF089A" w14:textId="77777777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zřizovat oplocení, živé plochy a podobné překážky</w:t>
            </w:r>
          </w:p>
          <w:p w14:paraId="10D3D668" w14:textId="161D1665" w:rsidR="009E3E0A" w:rsidRPr="00300D2F" w:rsidRDefault="009E3E0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zřizovat tábory, kempy a jiná dočasná ubytovací zařízení</w:t>
            </w:r>
          </w:p>
          <w:p w14:paraId="5ECDC995" w14:textId="3F31ED52" w:rsidR="002B4BF2" w:rsidRPr="00300D2F" w:rsidRDefault="002B4BF2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další stavby a zařízení, které nesouvisí s hlavním a přípustným využitím</w:t>
            </w:r>
          </w:p>
          <w:p w14:paraId="0D5712BE" w14:textId="613B60AC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A479ED" w:rsidRPr="00300D2F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A479ED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2656154F" w14:textId="1B473F5F" w:rsidR="004A1338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lastRenderedPageBreak/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A479ED" w:rsidRPr="00300D2F">
              <w:rPr>
                <w:rFonts w:cs="Calibri"/>
                <w:u w:val="single"/>
              </w:rPr>
              <w:t xml:space="preserve"> </w:t>
            </w:r>
            <w:r w:rsidR="00667275" w:rsidRPr="00300D2F">
              <w:rPr>
                <w:rFonts w:cs="Calibri"/>
              </w:rPr>
              <w:t>není stanoveno</w:t>
            </w:r>
          </w:p>
          <w:p w14:paraId="521E797C" w14:textId="77777777" w:rsidR="00C129BA" w:rsidRPr="00300D2F" w:rsidRDefault="00C129BA" w:rsidP="00691A83">
            <w:pPr>
              <w:spacing w:before="60" w:after="60"/>
              <w:jc w:val="both"/>
            </w:pPr>
          </w:p>
          <w:p w14:paraId="737EDE79" w14:textId="451C298C" w:rsidR="004B3EF7" w:rsidRPr="00300D2F" w:rsidRDefault="004B3EF7" w:rsidP="00691A83">
            <w:pPr>
              <w:pStyle w:val="Odstavecseseznamem"/>
              <w:numPr>
                <w:ilvl w:val="0"/>
                <w:numId w:val="60"/>
              </w:numPr>
              <w:shd w:val="clear" w:color="auto" w:fill="FDE9D9" w:themeFill="accent6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 xml:space="preserve">OBČANSKÉ VYBAVENÍ </w:t>
            </w:r>
            <w:r w:rsidR="002C25EE" w:rsidRPr="00300D2F">
              <w:rPr>
                <w:b/>
                <w:bCs/>
              </w:rPr>
              <w:t xml:space="preserve">– HŘBITOVY – OH </w:t>
            </w:r>
          </w:p>
          <w:p w14:paraId="444169D0" w14:textId="0EE0A669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53211D" w:rsidRPr="00300D2F">
              <w:rPr>
                <w:rFonts w:cs="Calibri"/>
              </w:rPr>
              <w:t xml:space="preserve">Plochy </w:t>
            </w:r>
            <w:r w:rsidR="00D267A2" w:rsidRPr="00300D2F">
              <w:rPr>
                <w:rFonts w:cs="Calibri"/>
              </w:rPr>
              <w:t xml:space="preserve">a stavby </w:t>
            </w:r>
            <w:r w:rsidR="0053211D" w:rsidRPr="00300D2F">
              <w:rPr>
                <w:rFonts w:cs="Calibri"/>
              </w:rPr>
              <w:t>veřejných a vyhrazených pohřebišť.</w:t>
            </w:r>
          </w:p>
          <w:p w14:paraId="1C851D37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4E7FE617" w14:textId="77777777" w:rsidR="00F855E8" w:rsidRPr="00300D2F" w:rsidRDefault="00F855E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parkoviště</w:t>
            </w:r>
          </w:p>
          <w:p w14:paraId="4E444117" w14:textId="59D10B00" w:rsidR="00F855E8" w:rsidRPr="00300D2F" w:rsidRDefault="00F855E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zeleň</w:t>
            </w:r>
          </w:p>
          <w:p w14:paraId="43B33D52" w14:textId="781537A3" w:rsidR="00F855E8" w:rsidRPr="00300D2F" w:rsidRDefault="00F855E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veřejné prostranství</w:t>
            </w:r>
          </w:p>
          <w:p w14:paraId="07530161" w14:textId="77777777" w:rsidR="00F855E8" w:rsidRPr="00300D2F" w:rsidRDefault="00F855E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zařízení a stavby sloužící výhradně pro potřeby pohřebiště</w:t>
            </w:r>
          </w:p>
          <w:p w14:paraId="66F1FDB8" w14:textId="1418D683" w:rsidR="00F855E8" w:rsidRPr="00300D2F" w:rsidRDefault="00BE50C0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spacing w:val="-6"/>
              </w:rPr>
              <w:t xml:space="preserve">související </w:t>
            </w:r>
            <w:r w:rsidR="00F855E8" w:rsidRPr="00300D2F">
              <w:rPr>
                <w:rFonts w:cs="Calibri"/>
                <w:spacing w:val="-6"/>
              </w:rPr>
              <w:t>dopravní a technická infrastruktura</w:t>
            </w:r>
          </w:p>
          <w:p w14:paraId="39BE99DA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2A40F894" w14:textId="18E45B4E" w:rsidR="00D4300D" w:rsidRPr="00300D2F" w:rsidRDefault="00D4300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jakékoli jiné než hlavní a přípustné využití</w:t>
            </w:r>
          </w:p>
          <w:p w14:paraId="602115FD" w14:textId="3D900358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D4300D" w:rsidRPr="00300D2F">
              <w:rPr>
                <w:rFonts w:cs="Calibri"/>
                <w:sz w:val="22"/>
                <w:szCs w:val="22"/>
              </w:rPr>
              <w:t xml:space="preserve"> není stanoveno</w:t>
            </w:r>
          </w:p>
          <w:p w14:paraId="705563EC" w14:textId="6FC11A4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E6581B" w:rsidRPr="00300D2F">
              <w:rPr>
                <w:rFonts w:cs="Calibri"/>
                <w:u w:val="single"/>
              </w:rPr>
              <w:t xml:space="preserve"> </w:t>
            </w:r>
            <w:r w:rsidR="00E6581B" w:rsidRPr="00300D2F">
              <w:rPr>
                <w:rFonts w:cs="Calibri"/>
              </w:rPr>
              <w:t>není stanoveno</w:t>
            </w:r>
          </w:p>
          <w:p w14:paraId="54F5DB63" w14:textId="77777777" w:rsidR="002C25EE" w:rsidRPr="00300D2F" w:rsidRDefault="002C25EE" w:rsidP="00691A83">
            <w:pPr>
              <w:spacing w:before="60" w:after="60"/>
            </w:pPr>
          </w:p>
          <w:p w14:paraId="008BF87A" w14:textId="648A6B5F" w:rsidR="00542716" w:rsidRPr="00300D2F" w:rsidRDefault="000315CD" w:rsidP="00691A83">
            <w:pPr>
              <w:pStyle w:val="Odstavecseseznamem"/>
              <w:numPr>
                <w:ilvl w:val="0"/>
                <w:numId w:val="60"/>
              </w:numPr>
              <w:shd w:val="clear" w:color="auto" w:fill="EEECE1" w:themeFill="background2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  <w:shd w:val="clear" w:color="auto" w:fill="EEECE1" w:themeFill="background2"/>
              </w:rPr>
              <w:t>VEŘEJNÁ PROSTRANSTVÍ VŠEOBECNÁ – PU</w:t>
            </w:r>
          </w:p>
          <w:p w14:paraId="16E74CD9" w14:textId="7F8147E6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8863F8" w:rsidRPr="00300D2F">
              <w:rPr>
                <w:rFonts w:cs="Calibri"/>
              </w:rPr>
              <w:t xml:space="preserve">plochy veřejných prostranství </w:t>
            </w:r>
          </w:p>
          <w:p w14:paraId="427BDAE7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30B2AC52" w14:textId="2DE016D5" w:rsidR="00B34FB8" w:rsidRPr="00300D2F" w:rsidRDefault="00B34FB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pozemní komunikace</w:t>
            </w:r>
          </w:p>
          <w:p w14:paraId="508CB7DE" w14:textId="4A09CD56" w:rsidR="004A08BC" w:rsidRPr="00300D2F" w:rsidRDefault="004A08B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komunikace pro pěší</w:t>
            </w:r>
          </w:p>
          <w:p w14:paraId="35531EDD" w14:textId="7517479D" w:rsidR="004A08BC" w:rsidRPr="00300D2F" w:rsidRDefault="004A08B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ab/>
              <w:t>cyklotrasy, cyklostezky</w:t>
            </w:r>
          </w:p>
          <w:p w14:paraId="4329CBFF" w14:textId="7D2D198E" w:rsidR="004F0C08" w:rsidRPr="00300D2F" w:rsidRDefault="004F0C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občanská vybavenost</w:t>
            </w:r>
            <w:r w:rsidR="00CB47D4" w:rsidRPr="00300D2F">
              <w:rPr>
                <w:rFonts w:cs="Calibri"/>
                <w:spacing w:val="-6"/>
              </w:rPr>
              <w:t xml:space="preserve"> </w:t>
            </w:r>
            <w:r w:rsidR="001F1B41" w:rsidRPr="00300D2F">
              <w:rPr>
                <w:rFonts w:cs="Calibri"/>
                <w:spacing w:val="-6"/>
              </w:rPr>
              <w:t xml:space="preserve">slučitelná s účelem veřejných prostranství </w:t>
            </w:r>
          </w:p>
          <w:p w14:paraId="3583D4A6" w14:textId="77777777" w:rsidR="004F0C08" w:rsidRPr="00300D2F" w:rsidRDefault="004F0C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a izolační zeleň</w:t>
            </w:r>
          </w:p>
          <w:p w14:paraId="1D81A412" w14:textId="77777777" w:rsidR="004F0C08" w:rsidRPr="00300D2F" w:rsidRDefault="004F0C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dětské hřiště</w:t>
            </w:r>
          </w:p>
          <w:p w14:paraId="1180101F" w14:textId="77777777" w:rsidR="004F0C08" w:rsidRPr="00300D2F" w:rsidRDefault="004F0C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zastávky a stanice veřejné dopravy</w:t>
            </w:r>
          </w:p>
          <w:p w14:paraId="623414A6" w14:textId="632EC556" w:rsidR="00D57324" w:rsidRPr="00300D2F" w:rsidRDefault="00D5732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parkování osobních vozidel</w:t>
            </w:r>
          </w:p>
          <w:p w14:paraId="7C94569E" w14:textId="1DB0380B" w:rsidR="00CB6BCC" w:rsidRPr="00300D2F" w:rsidRDefault="00EA179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související </w:t>
            </w:r>
            <w:r w:rsidR="004F0C08" w:rsidRPr="00300D2F">
              <w:rPr>
                <w:rFonts w:cs="Calibri"/>
                <w:spacing w:val="-6"/>
              </w:rPr>
              <w:t>dopravní a technická infrastruktura</w:t>
            </w:r>
          </w:p>
          <w:p w14:paraId="2489A0FE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46419CE3" w14:textId="6F4315EC" w:rsidR="00E16D6E" w:rsidRPr="00300D2F" w:rsidRDefault="00E16D6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jakékoli jiné než hlavní a přípustné využití</w:t>
            </w:r>
          </w:p>
          <w:p w14:paraId="4EF1F847" w14:textId="0E9138AA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E16D6E" w:rsidRPr="00300D2F">
              <w:rPr>
                <w:rFonts w:cs="Calibri"/>
                <w:sz w:val="22"/>
                <w:szCs w:val="22"/>
              </w:rPr>
              <w:t xml:space="preserve"> není stanoveno</w:t>
            </w:r>
          </w:p>
          <w:p w14:paraId="33CEAAFD" w14:textId="13D0A003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E16D6E" w:rsidRPr="00300D2F">
              <w:rPr>
                <w:rFonts w:cs="Calibri"/>
              </w:rPr>
              <w:t xml:space="preserve"> není stanoveno</w:t>
            </w:r>
          </w:p>
          <w:p w14:paraId="2CB878D6" w14:textId="77777777" w:rsidR="002C25EE" w:rsidRPr="00300D2F" w:rsidRDefault="002C25EE" w:rsidP="00691A83">
            <w:pPr>
              <w:spacing w:before="60" w:after="60"/>
            </w:pPr>
          </w:p>
          <w:p w14:paraId="0AB92F47" w14:textId="58E0018F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ZELEŇ – PARKY A PARKOVĚ UPRAVENÉ PLOCHY – ZP</w:t>
            </w:r>
          </w:p>
          <w:p w14:paraId="46C3F5C7" w14:textId="219BAC5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FD69CF" w:rsidRPr="00300D2F">
              <w:rPr>
                <w:rFonts w:cs="Calibri"/>
              </w:rPr>
              <w:t xml:space="preserve">Pozemky s převažujícím zastoupením </w:t>
            </w:r>
            <w:r w:rsidR="00663065" w:rsidRPr="00300D2F">
              <w:rPr>
                <w:rFonts w:cs="Calibri"/>
              </w:rPr>
              <w:t xml:space="preserve">veřejné </w:t>
            </w:r>
            <w:r w:rsidR="00FD69CF" w:rsidRPr="00300D2F">
              <w:rPr>
                <w:rFonts w:cs="Calibri"/>
              </w:rPr>
              <w:t>zeleně oproti zpevněným plochám na veřejných prostranstvích.</w:t>
            </w:r>
            <w:r w:rsidR="00663065" w:rsidRPr="00300D2F">
              <w:rPr>
                <w:rFonts w:cs="Calibri"/>
              </w:rPr>
              <w:t xml:space="preserve"> </w:t>
            </w:r>
          </w:p>
          <w:p w14:paraId="66B8BEE3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577D5201" w14:textId="77777777" w:rsidR="00663065" w:rsidRPr="00300D2F" w:rsidRDefault="0066306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mobiliář</w:t>
            </w:r>
          </w:p>
          <w:p w14:paraId="451F8246" w14:textId="187F327F" w:rsidR="00663065" w:rsidRPr="00300D2F" w:rsidRDefault="0066306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</w:t>
            </w:r>
          </w:p>
          <w:p w14:paraId="45BF3065" w14:textId="77777777" w:rsidR="00663065" w:rsidRPr="00300D2F" w:rsidRDefault="0066306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dětská hřiště</w:t>
            </w:r>
          </w:p>
          <w:p w14:paraId="5E09F27F" w14:textId="52B05EBE" w:rsidR="00663065" w:rsidRPr="00300D2F" w:rsidRDefault="00663065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5880045F" w14:textId="416393D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lastRenderedPageBreak/>
              <w:t>Nepřípustné využití</w:t>
            </w:r>
            <w:r w:rsidRPr="00300D2F">
              <w:rPr>
                <w:rFonts w:cs="Calibri"/>
              </w:rPr>
              <w:t>:</w:t>
            </w:r>
            <w:r w:rsidR="00B86232" w:rsidRPr="00300D2F">
              <w:rPr>
                <w:rFonts w:cs="Calibri"/>
              </w:rPr>
              <w:t xml:space="preserve"> jakékoli jiné než hlavní a přípustné využití</w:t>
            </w:r>
          </w:p>
          <w:p w14:paraId="42349EA8" w14:textId="3FC9A470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B86232" w:rsidRPr="00300D2F">
              <w:t xml:space="preserve"> </w:t>
            </w:r>
            <w:r w:rsidR="00B86232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77B76D51" w14:textId="0D0F933F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B86232" w:rsidRPr="00300D2F">
              <w:t xml:space="preserve"> </w:t>
            </w:r>
            <w:r w:rsidR="00B86232" w:rsidRPr="00300D2F">
              <w:rPr>
                <w:rFonts w:cs="Calibri"/>
              </w:rPr>
              <w:t>není stanoveno</w:t>
            </w:r>
          </w:p>
          <w:p w14:paraId="715D0145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7D576C70" w14:textId="78EE3B33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ZELEŇ – ZAHRADY A SADY – ZZ</w:t>
            </w:r>
          </w:p>
          <w:p w14:paraId="52E9B7E8" w14:textId="58840210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D4733D" w:rsidRPr="00300D2F">
              <w:rPr>
                <w:rFonts w:cs="Calibri"/>
              </w:rPr>
              <w:t>zahrady a sady</w:t>
            </w:r>
          </w:p>
          <w:p w14:paraId="6B41264E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411A78BE" w14:textId="7BAFB09B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oplocení</w:t>
            </w:r>
          </w:p>
          <w:p w14:paraId="0FC0F8B7" w14:textId="7A08D26F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rekreační plochy</w:t>
            </w:r>
          </w:p>
          <w:p w14:paraId="0C927858" w14:textId="77777777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revitalizační opatření</w:t>
            </w:r>
          </w:p>
          <w:p w14:paraId="6A1F7346" w14:textId="77777777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opatření ke zvýšení ekologické stability území</w:t>
            </w:r>
          </w:p>
          <w:p w14:paraId="5396442E" w14:textId="77777777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zalesnění</w:t>
            </w:r>
          </w:p>
          <w:p w14:paraId="22A51A08" w14:textId="46C28D4D" w:rsidR="00D4733D" w:rsidRPr="00300D2F" w:rsidRDefault="00D473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22237243" w14:textId="2FC3B482" w:rsidR="00B25846" w:rsidRPr="00300D2F" w:rsidRDefault="00B2584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zemědělské objekty pro farmový chov hospodářských zvířat a uskladnění píce nebo steliva  </w:t>
            </w:r>
          </w:p>
          <w:p w14:paraId="3D67752C" w14:textId="091D97D9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6908CC" w:rsidRPr="00300D2F">
              <w:rPr>
                <w:rFonts w:cs="Calibri"/>
              </w:rPr>
              <w:t xml:space="preserve"> jakékoliv jiné než hlavní, přípustné a podmíněně přípustné využití</w:t>
            </w:r>
          </w:p>
          <w:p w14:paraId="4506F61F" w14:textId="67FCA518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trike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B25846" w:rsidRPr="00300D2F">
              <w:rPr>
                <w:rFonts w:cs="Calibri"/>
                <w:sz w:val="22"/>
                <w:szCs w:val="22"/>
                <w:u w:val="single"/>
              </w:rPr>
              <w:t xml:space="preserve"> </w:t>
            </w:r>
            <w:r w:rsidR="007B4D38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371CD4A2" w14:textId="3CB905A3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1BED2384" w14:textId="3D15FF03" w:rsidR="00CA2D96" w:rsidRPr="00300D2F" w:rsidRDefault="00CA2D9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•</w:t>
            </w:r>
            <w:r w:rsidRPr="00300D2F">
              <w:rPr>
                <w:rFonts w:cs="Calibri"/>
              </w:rPr>
              <w:tab/>
            </w:r>
            <w:r w:rsidR="00290FD0" w:rsidRPr="00300D2F">
              <w:rPr>
                <w:rFonts w:cs="Calibri"/>
              </w:rPr>
              <w:t xml:space="preserve">objekty </w:t>
            </w:r>
            <w:r w:rsidRPr="00300D2F">
              <w:rPr>
                <w:rFonts w:cs="Calibri"/>
              </w:rPr>
              <w:t xml:space="preserve">ze dřeva bez základových konstrukcí a zpevněných ploch (krmná zařízení do 20 m2 zastavěné plochy a výšky 3 m, přístřešky pro zvířata </w:t>
            </w:r>
            <w:r w:rsidRPr="00300D2F">
              <w:rPr>
                <w:rFonts w:cs="Calibri"/>
                <w:strike/>
              </w:rPr>
              <w:t>proti nepohodě</w:t>
            </w:r>
            <w:r w:rsidRPr="00300D2F">
              <w:rPr>
                <w:rFonts w:cs="Calibri"/>
              </w:rPr>
              <w:t xml:space="preserve"> do 60 m2  zastavěné plochy a výšky 6 m a přístřešky pro uskladnění píce do 60 m2 zastavěné plochy a výšky 6 m)</w:t>
            </w:r>
            <w:r w:rsidR="00251F8E" w:rsidRPr="00300D2F">
              <w:rPr>
                <w:rFonts w:cs="Calibri"/>
              </w:rPr>
              <w:t>.</w:t>
            </w:r>
          </w:p>
          <w:p w14:paraId="2A10A010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1DE806FD" w14:textId="5D002EA4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ZELEŇ OCHRANNÁ A IZOLAČNÍ – ZO</w:t>
            </w:r>
          </w:p>
          <w:p w14:paraId="68162EBB" w14:textId="5D58C91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985896" w:rsidRPr="00300D2F">
              <w:rPr>
                <w:rFonts w:cs="Calibri"/>
              </w:rPr>
              <w:t>stromová a keřová společenstva</w:t>
            </w:r>
          </w:p>
          <w:p w14:paraId="360B9AA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28CF4FDF" w14:textId="15D84C63" w:rsidR="00985896" w:rsidRPr="00300D2F" w:rsidRDefault="00373B4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76387631" w14:textId="2EEEBD7B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440314" w:rsidRPr="00300D2F">
              <w:rPr>
                <w:rFonts w:cs="Calibri"/>
              </w:rPr>
              <w:t xml:space="preserve"> jakékoliv jiné než hlavní a přípustné využití</w:t>
            </w:r>
          </w:p>
          <w:p w14:paraId="6F1B363A" w14:textId="7D3719CB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DD2204" w:rsidRPr="00300D2F">
              <w:rPr>
                <w:rFonts w:cs="Calibri"/>
                <w:sz w:val="22"/>
                <w:szCs w:val="22"/>
              </w:rPr>
              <w:t xml:space="preserve"> není stanoveno</w:t>
            </w:r>
          </w:p>
          <w:p w14:paraId="01FC35CD" w14:textId="0E65F510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DD2204" w:rsidRPr="00300D2F">
              <w:rPr>
                <w:rFonts w:cs="Calibri"/>
              </w:rPr>
              <w:t xml:space="preserve"> není stanoveno</w:t>
            </w:r>
          </w:p>
          <w:p w14:paraId="531C3BF0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76AE9533" w14:textId="5A13F996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ZELEŇ KRAJINNÁ – ZK</w:t>
            </w:r>
          </w:p>
          <w:p w14:paraId="43A8AE26" w14:textId="390E4586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iCs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2B2D14" w:rsidRPr="00300D2F">
              <w:rPr>
                <w:rFonts w:cs="Calibri"/>
                <w:iCs/>
              </w:rPr>
              <w:t>přírodě blízká společenstva</w:t>
            </w:r>
          </w:p>
          <w:p w14:paraId="392DB5E2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06DAC813" w14:textId="4133A2EF" w:rsidR="002A6B08" w:rsidRPr="00300D2F" w:rsidRDefault="00F466F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travní porosty</w:t>
            </w:r>
          </w:p>
          <w:p w14:paraId="61750F0A" w14:textId="77790C9E" w:rsidR="002A6B08" w:rsidRPr="00300D2F" w:rsidRDefault="002A6B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skupinová, rozptýlená</w:t>
            </w:r>
            <w:r w:rsidR="002B2D14" w:rsidRPr="00300D2F">
              <w:rPr>
                <w:rFonts w:cs="Calibri"/>
                <w:spacing w:val="-6"/>
              </w:rPr>
              <w:t xml:space="preserve">,  </w:t>
            </w:r>
            <w:r w:rsidRPr="00300D2F">
              <w:rPr>
                <w:rFonts w:cs="Calibri"/>
                <w:spacing w:val="-6"/>
              </w:rPr>
              <w:t xml:space="preserve">solitérní </w:t>
            </w:r>
            <w:r w:rsidR="002B2D14" w:rsidRPr="00300D2F">
              <w:rPr>
                <w:rFonts w:cs="Calibri"/>
                <w:spacing w:val="-6"/>
              </w:rPr>
              <w:t xml:space="preserve">a liniová zeleň </w:t>
            </w:r>
          </w:p>
          <w:p w14:paraId="50F1AE7F" w14:textId="77777777" w:rsidR="002A6B08" w:rsidRPr="00300D2F" w:rsidRDefault="002A6B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cyklostezky a pěší trasy</w:t>
            </w:r>
          </w:p>
          <w:p w14:paraId="62C023F6" w14:textId="2B6474CF" w:rsidR="002A6B08" w:rsidRPr="00300D2F" w:rsidRDefault="002A6B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objekty drobné architektury </w:t>
            </w:r>
          </w:p>
          <w:p w14:paraId="0247B5D7" w14:textId="00308ECE" w:rsidR="002A6B08" w:rsidRPr="00300D2F" w:rsidRDefault="002A6B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29A773EC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4E38B981" w14:textId="77777777" w:rsidR="00FE676D" w:rsidRPr="00300D2F" w:rsidRDefault="00FE676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stavby a zařízení nenávratně znehodnocující krajinnou zeleň</w:t>
            </w:r>
          </w:p>
          <w:p w14:paraId="15744E98" w14:textId="713156BD" w:rsidR="00FE676D" w:rsidRPr="00300D2F" w:rsidRDefault="00FE676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jakékoliv jiné než hlavní a přípustné využití</w:t>
            </w:r>
          </w:p>
          <w:p w14:paraId="1816EFE4" w14:textId="0AE9B9FB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lastRenderedPageBreak/>
              <w:t>Podmíněně přípustné využití:</w:t>
            </w:r>
            <w:r w:rsidR="00E952AE" w:rsidRPr="00300D2F">
              <w:t xml:space="preserve"> </w:t>
            </w:r>
            <w:r w:rsidR="00E952AE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42FDB86C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616923ED" w14:textId="77777777" w:rsidR="002A6B08" w:rsidRPr="00300D2F" w:rsidRDefault="002A6B0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objekty drobné architektury do 25 m2 zastavěné plochy</w:t>
            </w:r>
          </w:p>
          <w:p w14:paraId="2A03BF09" w14:textId="77777777" w:rsidR="00D0178B" w:rsidRPr="00300D2F" w:rsidRDefault="00D0178B" w:rsidP="00691A83">
            <w:pPr>
              <w:spacing w:before="60" w:after="60"/>
              <w:jc w:val="both"/>
            </w:pPr>
          </w:p>
          <w:p w14:paraId="3212A39F" w14:textId="6F41F261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F2DBDB" w:themeFill="accent2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SMÍŠENÉ OBYTNÉ VŠEOBECNÉ – SU</w:t>
            </w:r>
          </w:p>
          <w:p w14:paraId="7632E4A2" w14:textId="47E1F4E0" w:rsidR="00F81E2E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F81E2E" w:rsidRPr="00300D2F">
              <w:rPr>
                <w:rFonts w:cs="Calibri"/>
              </w:rPr>
              <w:t xml:space="preserve">Hlavní funkcí je bydlení v rodinných domech. </w:t>
            </w:r>
          </w:p>
          <w:p w14:paraId="763EA4BA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26B40695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objekty pro ubytování</w:t>
            </w:r>
          </w:p>
          <w:p w14:paraId="636D511A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služby a občanská vybavenost</w:t>
            </w:r>
          </w:p>
          <w:p w14:paraId="73CD3D84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veřejná zeleň</w:t>
            </w:r>
          </w:p>
          <w:p w14:paraId="23BDE073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dětská hřiště</w:t>
            </w:r>
          </w:p>
          <w:p w14:paraId="46585A0B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garáže, parkovací stání</w:t>
            </w:r>
          </w:p>
          <w:p w14:paraId="46832FAA" w14:textId="77777777" w:rsidR="00086EC6" w:rsidRPr="00300D2F" w:rsidRDefault="00086EC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5C426563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5F6D7CA0" w14:textId="631DD66D" w:rsidR="00A95F26" w:rsidRPr="00300D2F" w:rsidRDefault="00300D2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spacing w:val="-6"/>
              </w:rPr>
              <w:t>veškeré stavby a</w:t>
            </w:r>
            <w:r w:rsidR="00A95F26" w:rsidRPr="00300D2F">
              <w:rPr>
                <w:rFonts w:cs="Calibri"/>
                <w:spacing w:val="-6"/>
              </w:rPr>
              <w:t xml:space="preserve">  zařízení,  které  nesouvisí  s hlavním  a  přípustným </w:t>
            </w:r>
            <w:r w:rsidR="00A95F26" w:rsidRPr="00300D2F">
              <w:rPr>
                <w:rFonts w:cs="Calibri"/>
              </w:rPr>
              <w:t>využitím</w:t>
            </w:r>
            <w:r w:rsidR="00A95F26" w:rsidRPr="00300D2F">
              <w:rPr>
                <w:rFonts w:cs="Calibri"/>
              </w:rPr>
              <w:tab/>
            </w:r>
            <w:r w:rsidR="00A95F26" w:rsidRPr="00300D2F">
              <w:rPr>
                <w:rFonts w:cs="Calibri"/>
              </w:rPr>
              <w:tab/>
            </w:r>
            <w:r w:rsidR="00A95F26" w:rsidRPr="00300D2F">
              <w:rPr>
                <w:rFonts w:cs="Calibri"/>
              </w:rPr>
              <w:tab/>
            </w:r>
            <w:r w:rsidR="00A95F26" w:rsidRPr="00300D2F">
              <w:rPr>
                <w:rFonts w:cs="Calibri"/>
              </w:rPr>
              <w:tab/>
            </w:r>
          </w:p>
          <w:p w14:paraId="1A0F02A5" w14:textId="77777777" w:rsidR="00A16117" w:rsidRPr="00300D2F" w:rsidRDefault="002915DD" w:rsidP="00691A83">
            <w:pPr>
              <w:pStyle w:val="Textkomente1"/>
              <w:spacing w:before="60"/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527CCC" w:rsidRPr="00300D2F">
              <w:t xml:space="preserve"> </w:t>
            </w:r>
          </w:p>
          <w:p w14:paraId="4CE5356E" w14:textId="77777777" w:rsidR="00A16117" w:rsidRPr="00300D2F" w:rsidRDefault="00A16117" w:rsidP="00691A83">
            <w:pPr>
              <w:pStyle w:val="Textkomente1"/>
              <w:numPr>
                <w:ilvl w:val="0"/>
                <w:numId w:val="60"/>
              </w:numPr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</w:rPr>
              <w:t>stavby pro drobné podnikání, které nesnižují kvalitu životního prostředí, pohodu bydlení na vymezené ploše a jsou slučitelné s bydlením a slouží zejména příslušné ploše</w:t>
            </w:r>
          </w:p>
          <w:p w14:paraId="5F681632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31854C57" w14:textId="77777777" w:rsidR="00527CCC" w:rsidRPr="00300D2F" w:rsidRDefault="00527CC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maximální výška zástavby: jedno nadzemní podlaží + obytné podkroví</w:t>
            </w:r>
          </w:p>
          <w:p w14:paraId="61CE7B9F" w14:textId="77777777" w:rsidR="00527CCC" w:rsidRPr="00300D2F" w:rsidRDefault="00527CC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velikost stavebních pozemků min. 750 m2</w:t>
            </w:r>
            <w:r w:rsidRPr="00300D2F">
              <w:rPr>
                <w:rFonts w:cs="Calibri"/>
                <w:spacing w:val="-6"/>
              </w:rPr>
              <w:tab/>
            </w:r>
            <w:r w:rsidRPr="00300D2F">
              <w:rPr>
                <w:rFonts w:cs="Calibri"/>
                <w:spacing w:val="-6"/>
              </w:rPr>
              <w:tab/>
            </w:r>
          </w:p>
          <w:p w14:paraId="496970AE" w14:textId="77777777" w:rsidR="00527CCC" w:rsidRPr="00300D2F" w:rsidRDefault="00527CC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velikost stavebních pozemků rodinných domů s provozovnou min. 900 m2</w:t>
            </w:r>
          </w:p>
          <w:p w14:paraId="6CDE3CB4" w14:textId="6D14AEF5" w:rsidR="00527CCC" w:rsidRPr="00300D2F" w:rsidRDefault="00527CC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podíl zastavěných ploch nadzemní stavbou a zpevněných ploch max. 45 % z výměry stavebního pozemku</w:t>
            </w:r>
          </w:p>
          <w:p w14:paraId="4A557DA6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596CF10A" w14:textId="631AD8A4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DOPRAVA SILNIČNÍ – DS</w:t>
            </w:r>
          </w:p>
          <w:p w14:paraId="37287194" w14:textId="291572D4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CB794E" w:rsidRPr="00300D2F">
              <w:rPr>
                <w:rFonts w:cs="Calibri"/>
              </w:rPr>
              <w:t>pozemky staveb a zařízení pozemních komunikací</w:t>
            </w:r>
          </w:p>
          <w:p w14:paraId="259A0672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7CB9CD47" w14:textId="77777777" w:rsidR="001800F4" w:rsidRPr="00300D2F" w:rsidRDefault="001800F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technická infrastruktura</w:t>
            </w:r>
          </w:p>
          <w:p w14:paraId="7F050C35" w14:textId="77777777" w:rsidR="001800F4" w:rsidRPr="00300D2F" w:rsidRDefault="001800F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zeleň</w:t>
            </w:r>
          </w:p>
          <w:p w14:paraId="6A17BE49" w14:textId="7FB25159" w:rsidR="001800F4" w:rsidRPr="00300D2F" w:rsidRDefault="001800F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zastávky veřejné dopravy</w:t>
            </w:r>
          </w:p>
          <w:p w14:paraId="2E0DE624" w14:textId="627AE959" w:rsidR="001800F4" w:rsidRPr="00300D2F" w:rsidRDefault="001800F4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ab/>
              <w:t>dopravní zařízení a vybavení</w:t>
            </w:r>
          </w:p>
          <w:p w14:paraId="5BC1139B" w14:textId="0335DF65" w:rsidR="001800F4" w:rsidRPr="00300D2F" w:rsidRDefault="00CB794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součásti  komunikace</w:t>
            </w:r>
          </w:p>
          <w:p w14:paraId="20F6086D" w14:textId="6368101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3750B8" w:rsidRPr="00300D2F">
              <w:t xml:space="preserve"> </w:t>
            </w:r>
            <w:r w:rsidR="003750B8" w:rsidRPr="00300D2F">
              <w:rPr>
                <w:rFonts w:cs="Calibri"/>
              </w:rPr>
              <w:t>jakékoli jiné než hlavní a přípustné využití</w:t>
            </w:r>
          </w:p>
          <w:p w14:paraId="19ADFC3E" w14:textId="772EC2C5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3750B8" w:rsidRPr="00300D2F">
              <w:rPr>
                <w:rFonts w:cs="Calibri"/>
                <w:sz w:val="22"/>
                <w:szCs w:val="22"/>
              </w:rPr>
              <w:t xml:space="preserve"> není stanoveno</w:t>
            </w:r>
          </w:p>
          <w:p w14:paraId="42B2844E" w14:textId="1C34A964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3750B8" w:rsidRPr="00300D2F">
              <w:rPr>
                <w:rFonts w:cs="Calibri"/>
              </w:rPr>
              <w:t xml:space="preserve"> není stanoveno</w:t>
            </w:r>
          </w:p>
          <w:p w14:paraId="7B68BC5F" w14:textId="77777777" w:rsidR="00D236B8" w:rsidRPr="00300D2F" w:rsidRDefault="00D236B8" w:rsidP="00691A83">
            <w:pPr>
              <w:spacing w:before="60" w:after="60"/>
              <w:jc w:val="both"/>
            </w:pPr>
          </w:p>
          <w:p w14:paraId="436803C5" w14:textId="44DA3C88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DOPRAVA DRÁŽNÍ – DD</w:t>
            </w:r>
          </w:p>
          <w:p w14:paraId="558A7D80" w14:textId="427C20BF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DD502D" w:rsidRPr="00300D2F">
              <w:rPr>
                <w:rFonts w:cs="Calibri"/>
              </w:rPr>
              <w:t xml:space="preserve">pozemky staveb a zařízení drážní dopravy. </w:t>
            </w:r>
          </w:p>
          <w:p w14:paraId="3CFD772F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2935207A" w14:textId="36E2E5CA" w:rsidR="00A51812" w:rsidRPr="00300D2F" w:rsidRDefault="001C3C7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související </w:t>
            </w:r>
            <w:r w:rsidR="00A51812" w:rsidRPr="00300D2F">
              <w:rPr>
                <w:rFonts w:cs="Calibri"/>
                <w:spacing w:val="-6"/>
              </w:rPr>
              <w:t>dopravní a technická infrastruktura</w:t>
            </w:r>
          </w:p>
          <w:p w14:paraId="62D21E30" w14:textId="7094B5AE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lastRenderedPageBreak/>
              <w:t>Nepřípustné využití</w:t>
            </w:r>
            <w:r w:rsidRPr="00300D2F">
              <w:rPr>
                <w:rFonts w:cs="Calibri"/>
              </w:rPr>
              <w:t>:</w:t>
            </w:r>
            <w:r w:rsidR="00D87AB7" w:rsidRPr="00300D2F">
              <w:rPr>
                <w:rFonts w:cs="Calibri"/>
              </w:rPr>
              <w:t xml:space="preserve"> jakékoli jiné než hlavní a přípustné využití</w:t>
            </w:r>
          </w:p>
          <w:p w14:paraId="31DD08A8" w14:textId="73237A42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D87AB7" w:rsidRPr="00300D2F">
              <w:t xml:space="preserve"> </w:t>
            </w:r>
            <w:r w:rsidR="00D87AB7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07A1DA1E" w14:textId="508437B4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D87AB7" w:rsidRPr="00300D2F">
              <w:t xml:space="preserve"> </w:t>
            </w:r>
            <w:r w:rsidR="00D87AB7" w:rsidRPr="00300D2F">
              <w:rPr>
                <w:rFonts w:cs="Calibri"/>
              </w:rPr>
              <w:t>není stanoveno</w:t>
            </w:r>
          </w:p>
          <w:p w14:paraId="22A5C47C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34944E2A" w14:textId="3DCEF40F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DOPRAVA JINÁ – DX</w:t>
            </w:r>
          </w:p>
          <w:p w14:paraId="1BEFE270" w14:textId="399647C1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CE5836" w:rsidRPr="00300D2F">
              <w:rPr>
                <w:rFonts w:cs="Calibri"/>
              </w:rPr>
              <w:t>účelové komunikace</w:t>
            </w:r>
            <w:r w:rsidR="00684809" w:rsidRPr="00300D2F">
              <w:rPr>
                <w:rFonts w:cs="Calibri"/>
              </w:rPr>
              <w:t xml:space="preserve"> </w:t>
            </w:r>
          </w:p>
          <w:p w14:paraId="5CCE9A9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008C2CED" w14:textId="42CC41FD" w:rsidR="00CE5836" w:rsidRPr="00300D2F" w:rsidRDefault="00CE583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Pozemky pro:</w:t>
            </w:r>
          </w:p>
          <w:p w14:paraId="432A9473" w14:textId="1A53D963" w:rsidR="00CE5836" w:rsidRPr="00300D2F" w:rsidRDefault="00584C0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</w:t>
            </w:r>
            <w:r w:rsidR="00CE5836" w:rsidRPr="00300D2F">
              <w:rPr>
                <w:rFonts w:cs="Calibri"/>
              </w:rPr>
              <w:t>olní cesty</w:t>
            </w:r>
          </w:p>
          <w:p w14:paraId="51D0322E" w14:textId="04A4450C" w:rsidR="00CE5836" w:rsidRPr="00300D2F" w:rsidRDefault="00584C0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</w:t>
            </w:r>
            <w:r w:rsidR="00CE5836" w:rsidRPr="00300D2F">
              <w:rPr>
                <w:rFonts w:cs="Calibri"/>
              </w:rPr>
              <w:t>ěší a turistické cesty</w:t>
            </w:r>
          </w:p>
          <w:p w14:paraId="7F687CB2" w14:textId="7ADD6E71" w:rsidR="00CE5836" w:rsidRPr="00300D2F" w:rsidRDefault="00584C0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c</w:t>
            </w:r>
            <w:r w:rsidR="00CE5836" w:rsidRPr="00300D2F">
              <w:rPr>
                <w:rFonts w:cs="Calibri"/>
              </w:rPr>
              <w:t>yklostezky</w:t>
            </w:r>
          </w:p>
          <w:p w14:paraId="4A24D76F" w14:textId="3E72ECA3" w:rsidR="00584C09" w:rsidRPr="00300D2F" w:rsidRDefault="00584C0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mobiliář</w:t>
            </w:r>
          </w:p>
          <w:p w14:paraId="6161A207" w14:textId="3E26B7D9" w:rsidR="00A83ECD" w:rsidRPr="00300D2F" w:rsidRDefault="00A83EC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veřejná zeleň</w:t>
            </w:r>
          </w:p>
          <w:p w14:paraId="418BD543" w14:textId="77777777" w:rsidR="00CE5836" w:rsidRPr="00300D2F" w:rsidRDefault="00CE583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revitalizační opatření</w:t>
            </w:r>
          </w:p>
          <w:p w14:paraId="2C8131EC" w14:textId="77777777" w:rsidR="00CE5836" w:rsidRPr="00300D2F" w:rsidRDefault="00CE583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opatření ke zvýšení ekologické stability území</w:t>
            </w:r>
          </w:p>
          <w:p w14:paraId="7365089E" w14:textId="77777777" w:rsidR="00CE5836" w:rsidRPr="00300D2F" w:rsidRDefault="00CE583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zalesnění</w:t>
            </w:r>
          </w:p>
          <w:p w14:paraId="5DDCFC3E" w14:textId="06088618" w:rsidR="00CE5836" w:rsidRPr="00300D2F" w:rsidRDefault="00CE583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7D0D334C" w14:textId="2083548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A83ECD" w:rsidRPr="00300D2F">
              <w:rPr>
                <w:rFonts w:cs="Calibri"/>
              </w:rPr>
              <w:t xml:space="preserve"> jakékoli jiné než hlavní a přípustné využití</w:t>
            </w:r>
          </w:p>
          <w:p w14:paraId="7E75DD65" w14:textId="26324C59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146ADF" w:rsidRPr="00300D2F">
              <w:t xml:space="preserve"> </w:t>
            </w:r>
            <w:r w:rsidR="00146ADF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0ABB7663" w14:textId="0F8D8462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146ADF" w:rsidRPr="00300D2F">
              <w:t xml:space="preserve"> </w:t>
            </w:r>
            <w:r w:rsidR="00146ADF" w:rsidRPr="00300D2F">
              <w:rPr>
                <w:rFonts w:cs="Calibri"/>
              </w:rPr>
              <w:t>není stanoveno</w:t>
            </w:r>
          </w:p>
          <w:p w14:paraId="792B17C2" w14:textId="77777777" w:rsidR="000315CD" w:rsidRPr="00300D2F" w:rsidRDefault="000315CD" w:rsidP="00691A83">
            <w:pPr>
              <w:spacing w:before="60" w:after="60"/>
              <w:jc w:val="both"/>
            </w:pPr>
          </w:p>
          <w:p w14:paraId="6EABD3C4" w14:textId="4979DA6A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BE5F1" w:themeFill="accent1" w:themeFillTint="33"/>
              <w:spacing w:before="60" w:after="60"/>
              <w:jc w:val="both"/>
            </w:pPr>
            <w:r w:rsidRPr="00300D2F">
              <w:rPr>
                <w:b/>
                <w:bCs/>
              </w:rPr>
              <w:t>TECHNICKÁ INFRASTRUKTURA VŠEOBECNÁ – TU</w:t>
            </w:r>
          </w:p>
          <w:p w14:paraId="54B96FD5" w14:textId="6333041D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557D8A" w:rsidRPr="00300D2F">
              <w:rPr>
                <w:rFonts w:cs="Calibri"/>
              </w:rPr>
              <w:t xml:space="preserve">pozemky vedení, staveb a zařízení technického vybavení </w:t>
            </w:r>
          </w:p>
          <w:p w14:paraId="69041D3C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2DA9393A" w14:textId="0B913EC4" w:rsidR="0019727E" w:rsidRPr="00300D2F" w:rsidRDefault="0019727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 xml:space="preserve">provozně související </w:t>
            </w:r>
            <w:r w:rsidR="00310255" w:rsidRPr="00300D2F">
              <w:rPr>
                <w:rFonts w:cs="Calibri"/>
              </w:rPr>
              <w:t xml:space="preserve">stavby a </w:t>
            </w:r>
            <w:r w:rsidRPr="00300D2F">
              <w:rPr>
                <w:rFonts w:cs="Calibri"/>
              </w:rPr>
              <w:t xml:space="preserve">zařízení </w:t>
            </w:r>
          </w:p>
          <w:p w14:paraId="12398A5F" w14:textId="73F16228" w:rsidR="0056793D" w:rsidRPr="00300D2F" w:rsidRDefault="0056793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oplocení</w:t>
            </w:r>
          </w:p>
          <w:p w14:paraId="7D240680" w14:textId="0A381AFA" w:rsidR="0056793D" w:rsidRPr="00300D2F" w:rsidRDefault="00E872C1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 xml:space="preserve">související </w:t>
            </w:r>
            <w:r w:rsidR="0056793D" w:rsidRPr="00300D2F">
              <w:rPr>
                <w:rFonts w:cs="Calibri"/>
              </w:rPr>
              <w:t>dopravní infrastruktura</w:t>
            </w:r>
          </w:p>
          <w:p w14:paraId="5DE28559" w14:textId="1AA00A5C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56793D" w:rsidRPr="00300D2F">
              <w:rPr>
                <w:rFonts w:cs="Calibri"/>
              </w:rPr>
              <w:t xml:space="preserve"> není stanoveno</w:t>
            </w:r>
          </w:p>
          <w:p w14:paraId="56229F84" w14:textId="35ED98A9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56793D" w:rsidRPr="00300D2F">
              <w:t xml:space="preserve"> </w:t>
            </w:r>
            <w:r w:rsidR="0056793D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094E7248" w14:textId="408F526C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56793D" w:rsidRPr="00300D2F">
              <w:t xml:space="preserve"> </w:t>
            </w:r>
            <w:r w:rsidR="0056793D" w:rsidRPr="00300D2F">
              <w:rPr>
                <w:rFonts w:cs="Calibri"/>
              </w:rPr>
              <w:t>není stanoveno</w:t>
            </w:r>
          </w:p>
          <w:p w14:paraId="15B8911A" w14:textId="77777777" w:rsidR="000315CD" w:rsidRPr="00300D2F" w:rsidRDefault="000315CD" w:rsidP="00691A83">
            <w:pPr>
              <w:spacing w:before="60" w:after="60"/>
              <w:jc w:val="both"/>
            </w:pPr>
          </w:p>
          <w:p w14:paraId="3F8CC667" w14:textId="79E880C6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VÝROBA DROBNÁ A SLUŽBY – VD</w:t>
            </w:r>
          </w:p>
          <w:p w14:paraId="2182FA24" w14:textId="540B387D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FC1DF9" w:rsidRPr="00300D2F">
              <w:rPr>
                <w:rFonts w:cs="Calibri"/>
              </w:rPr>
              <w:t xml:space="preserve">pozemky staveb a zařízení </w:t>
            </w:r>
            <w:r w:rsidR="00B0500B" w:rsidRPr="00300D2F">
              <w:rPr>
                <w:rFonts w:cs="Calibri"/>
              </w:rPr>
              <w:t>lehk</w:t>
            </w:r>
            <w:r w:rsidR="00FC1DF9" w:rsidRPr="00300D2F">
              <w:rPr>
                <w:rFonts w:cs="Calibri"/>
              </w:rPr>
              <w:t>é</w:t>
            </w:r>
            <w:r w:rsidR="00B0500B" w:rsidRPr="00300D2F">
              <w:rPr>
                <w:rFonts w:cs="Calibri"/>
              </w:rPr>
              <w:t xml:space="preserve"> montážní a kompletační výrob</w:t>
            </w:r>
            <w:r w:rsidR="00FC1DF9" w:rsidRPr="00300D2F">
              <w:rPr>
                <w:rFonts w:cs="Calibri"/>
              </w:rPr>
              <w:t>y</w:t>
            </w:r>
          </w:p>
          <w:p w14:paraId="38C3039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68CEDB6B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manipulační plochy</w:t>
            </w:r>
          </w:p>
          <w:p w14:paraId="62C49141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skladování</w:t>
            </w:r>
          </w:p>
          <w:p w14:paraId="2A054E58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ochranná zeleň</w:t>
            </w:r>
          </w:p>
          <w:p w14:paraId="289B56BE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parkoviště</w:t>
            </w:r>
          </w:p>
          <w:p w14:paraId="6A5B8984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stravování</w:t>
            </w:r>
          </w:p>
          <w:p w14:paraId="54B78CA1" w14:textId="1F0CEC9B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administrativu</w:t>
            </w:r>
          </w:p>
          <w:p w14:paraId="209AEA1C" w14:textId="77777777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sociální zázemí (WC, umývárny, šatny)</w:t>
            </w:r>
          </w:p>
          <w:p w14:paraId="52909406" w14:textId="5DCD2314" w:rsidR="009A1AAA" w:rsidRPr="00300D2F" w:rsidRDefault="009A1AA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lastRenderedPageBreak/>
              <w:t>související dopravní a technická infrastruktura</w:t>
            </w:r>
          </w:p>
          <w:p w14:paraId="2C6D3011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0C97FEC9" w14:textId="4F920F73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 plochách VD limitovaných aktivní zónou záplavového území je nepřípustné:</w:t>
            </w:r>
          </w:p>
          <w:p w14:paraId="3E162263" w14:textId="77777777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umisťovat, povolovat ani provádět stavby s výjimkou vodních děl, jimiž se upravuje vodní tok, zlepšují se odtokové poměry, odvádění splaškových a dešťových vod</w:t>
            </w:r>
          </w:p>
          <w:p w14:paraId="723200BC" w14:textId="77777777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 xml:space="preserve">těžit nerosty, zeminu a provádět terénní úpravy způsobem zhoršujícím odtok povrchových vod  </w:t>
            </w:r>
          </w:p>
          <w:p w14:paraId="03532529" w14:textId="77777777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skladovat odplavitelný materiál, látky a předměty</w:t>
            </w:r>
          </w:p>
          <w:p w14:paraId="27C548EC" w14:textId="77777777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zřizovat oplocení, živé plochy a podobné překážky</w:t>
            </w:r>
          </w:p>
          <w:p w14:paraId="568B53F6" w14:textId="77777777" w:rsidR="00CB04BB" w:rsidRPr="00300D2F" w:rsidRDefault="00CB04BB" w:rsidP="00691A83">
            <w:pPr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zřizovat tábory, kempy a jiná dočasná ubytovací zařízení</w:t>
            </w:r>
          </w:p>
          <w:p w14:paraId="4B89E5D2" w14:textId="7F9F46C8" w:rsidR="00473CBD" w:rsidRPr="00300D2F" w:rsidRDefault="00473CB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logistické areály a distribuční centra s nároky obsluhy na těžkou nákladní dopravu</w:t>
            </w:r>
          </w:p>
          <w:p w14:paraId="0442757F" w14:textId="77777777" w:rsidR="00473CBD" w:rsidRPr="00300D2F" w:rsidRDefault="00473CB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umisťování zdrojů znečištění ovzduší v kategorii velké a zvláště velké</w:t>
            </w:r>
          </w:p>
          <w:p w14:paraId="70CC16A3" w14:textId="6684F7A7" w:rsidR="00473CBD" w:rsidRPr="00300D2F" w:rsidRDefault="00473CB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další stavby a zařízení, které nesouvisí s hlavním, přípustným a podmíněně přípustným využitím</w:t>
            </w:r>
          </w:p>
          <w:p w14:paraId="73D9B3D8" w14:textId="77777777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3DDD7FE1" w14:textId="256FA0CB" w:rsidR="00F95D1D" w:rsidRPr="00300D2F" w:rsidRDefault="00F95D1D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spacing w:val="-6"/>
              </w:rPr>
              <w:t>střední zdroje znečišťování ovzduší a technologické zdroje (autolakovny,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kovovýroba  apod.),  za  podmínky  zpracování  rozptylové  studie,  která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prokáže,  že  v  důsledku  realizace  výše  uvedených  objektů  nebude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negativně ovlivněno zastavěné a zastavitelné území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u plochy VD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 xml:space="preserve"> výroba</w:t>
            </w:r>
            <w:r w:rsidR="00F9027C" w:rsidRPr="00300D2F">
              <w:rPr>
                <w:rFonts w:cs="Calibri"/>
                <w:spacing w:val="-6"/>
              </w:rPr>
              <w:t xml:space="preserve"> (u LBC.4)</w:t>
            </w:r>
            <w:r w:rsidRPr="00300D2F">
              <w:rPr>
                <w:rFonts w:cs="Calibri"/>
                <w:spacing w:val="-6"/>
              </w:rPr>
              <w:t>, která svými vlivy (hluk, zdroje znečištění ovzduší,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odpadní vody, skladování a nakládání s nebezpečnými látkami apod.)</w:t>
            </w:r>
            <w:r w:rsidR="00F9027C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nezasahuje za hranice svého pozemku</w:t>
            </w:r>
          </w:p>
          <w:p w14:paraId="01D5641A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476972FC" w14:textId="77777777" w:rsidR="00E1616A" w:rsidRPr="00300D2F" w:rsidRDefault="00E1616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podíl zastavěných a zpevněných ploch max. 60 %</w:t>
            </w:r>
          </w:p>
          <w:p w14:paraId="0FBF8B42" w14:textId="79D6059E" w:rsidR="00E1616A" w:rsidRPr="00300D2F" w:rsidRDefault="00E1616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výška staveb max. 12 m po hřeben střechy (mimo technologická zařízení,</w:t>
            </w:r>
            <w:r w:rsidR="00B2689A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jako jsou komíny, telekomunikační věže)</w:t>
            </w:r>
          </w:p>
          <w:p w14:paraId="4ADAF56F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16A438C2" w14:textId="68507770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VÝROBA ENERGIE Z OBNOVITELNÝCH ZDROJŮ – VE</w:t>
            </w:r>
          </w:p>
          <w:p w14:paraId="726DEC05" w14:textId="6BFD7540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810E95" w:rsidRPr="00300D2F">
              <w:rPr>
                <w:rFonts w:cs="Calibri"/>
              </w:rPr>
              <w:t xml:space="preserve">pozemky staveb a zařízení </w:t>
            </w:r>
            <w:r w:rsidR="009934E3" w:rsidRPr="00300D2F">
              <w:rPr>
                <w:rFonts w:cs="Calibri"/>
              </w:rPr>
              <w:t xml:space="preserve">solární </w:t>
            </w:r>
            <w:r w:rsidR="000D7EBB" w:rsidRPr="00300D2F">
              <w:rPr>
                <w:rFonts w:cs="Calibri"/>
              </w:rPr>
              <w:t>elektrárn</w:t>
            </w:r>
            <w:r w:rsidR="009934E3" w:rsidRPr="00300D2F">
              <w:rPr>
                <w:rFonts w:cs="Calibri"/>
              </w:rPr>
              <w:t>y</w:t>
            </w:r>
          </w:p>
          <w:p w14:paraId="7E046CF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3F0EAF83" w14:textId="77777777" w:rsidR="006C4128" w:rsidRPr="00300D2F" w:rsidRDefault="006C412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spacing w:val="-6"/>
              </w:rPr>
              <w:t>nezbytná dopravní a technická infrastruktura</w:t>
            </w:r>
          </w:p>
          <w:p w14:paraId="0AD4EE90" w14:textId="0167024E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  <w:r w:rsidR="006C4128" w:rsidRPr="00300D2F">
              <w:t xml:space="preserve"> </w:t>
            </w:r>
            <w:r w:rsidR="006C4128" w:rsidRPr="00300D2F">
              <w:rPr>
                <w:rFonts w:cs="Calibri"/>
              </w:rPr>
              <w:t>jakékoli jiné než hlavní a přípustné využití</w:t>
            </w:r>
          </w:p>
          <w:p w14:paraId="25D0D205" w14:textId="542B8F66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6C4128" w:rsidRPr="00300D2F">
              <w:t xml:space="preserve"> </w:t>
            </w:r>
            <w:r w:rsidR="006C4128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5715DD23" w14:textId="3D129333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6C4128" w:rsidRPr="00300D2F">
              <w:t xml:space="preserve"> </w:t>
            </w:r>
            <w:r w:rsidR="006C4128" w:rsidRPr="00300D2F">
              <w:rPr>
                <w:rFonts w:cs="Calibri"/>
              </w:rPr>
              <w:t>není stanoveno</w:t>
            </w:r>
          </w:p>
          <w:p w14:paraId="6889C8A1" w14:textId="77777777" w:rsidR="00D0178B" w:rsidRPr="00300D2F" w:rsidRDefault="00D0178B" w:rsidP="00691A83">
            <w:pPr>
              <w:pStyle w:val="Odstavecseseznamem"/>
              <w:spacing w:before="60" w:after="60"/>
              <w:jc w:val="both"/>
            </w:pPr>
          </w:p>
          <w:p w14:paraId="69AF5E85" w14:textId="65DC07B1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D9D9D9" w:themeFill="background1" w:themeFillShade="D9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 xml:space="preserve">VÝROBA ZEMĚDĚLSKÁ A </w:t>
            </w:r>
            <w:r w:rsidR="006C4128" w:rsidRPr="00300D2F">
              <w:rPr>
                <w:b/>
                <w:bCs/>
              </w:rPr>
              <w:t>LESNICKÁ – VZ</w:t>
            </w:r>
          </w:p>
          <w:p w14:paraId="7CD160F3" w14:textId="7587F6E2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3E495F" w:rsidRPr="00300D2F">
              <w:rPr>
                <w:rFonts w:cs="Calibri"/>
              </w:rPr>
              <w:t xml:space="preserve">Pozemky a stavby </w:t>
            </w:r>
            <w:r w:rsidR="006C4128" w:rsidRPr="00300D2F">
              <w:rPr>
                <w:rFonts w:cs="Calibri"/>
              </w:rPr>
              <w:t>zemědělsk</w:t>
            </w:r>
            <w:r w:rsidR="003E495F" w:rsidRPr="00300D2F">
              <w:rPr>
                <w:rFonts w:cs="Calibri"/>
              </w:rPr>
              <w:t>é</w:t>
            </w:r>
            <w:r w:rsidR="006C4128" w:rsidRPr="00300D2F">
              <w:rPr>
                <w:rFonts w:cs="Calibri"/>
              </w:rPr>
              <w:t xml:space="preserve"> výrob</w:t>
            </w:r>
            <w:r w:rsidR="003E495F" w:rsidRPr="00300D2F">
              <w:rPr>
                <w:rFonts w:cs="Calibri"/>
              </w:rPr>
              <w:t>y.</w:t>
            </w:r>
            <w:r w:rsidR="00AE72A9" w:rsidRPr="00300D2F">
              <w:rPr>
                <w:rFonts w:cs="Calibri"/>
              </w:rPr>
              <w:t xml:space="preserve"> </w:t>
            </w:r>
          </w:p>
          <w:p w14:paraId="0781574C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5CE5F95B" w14:textId="7B3140B4" w:rsidR="00EA70DE" w:rsidRPr="00300D2F" w:rsidRDefault="00EA70D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chov hospodářských zvířat</w:t>
            </w:r>
          </w:p>
          <w:p w14:paraId="7B4126A9" w14:textId="3CE196F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ochranná zeleň</w:t>
            </w:r>
          </w:p>
          <w:p w14:paraId="0D752CEA" w14:textId="7777777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veřejná prostranství a parkoviště</w:t>
            </w:r>
          </w:p>
          <w:p w14:paraId="6348C8E0" w14:textId="7777777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manipulační plochy</w:t>
            </w:r>
          </w:p>
          <w:p w14:paraId="7A4F183B" w14:textId="7777777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skladové objekty</w:t>
            </w:r>
          </w:p>
          <w:p w14:paraId="47618DFD" w14:textId="7777777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stravování</w:t>
            </w:r>
          </w:p>
          <w:p w14:paraId="0490F4D0" w14:textId="354944DD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administrativ</w:t>
            </w:r>
            <w:r w:rsidR="00CE5CE5" w:rsidRPr="00300D2F">
              <w:rPr>
                <w:rFonts w:cs="Calibri"/>
                <w:spacing w:val="-6"/>
              </w:rPr>
              <w:t>a</w:t>
            </w:r>
          </w:p>
          <w:p w14:paraId="480C7121" w14:textId="77777777" w:rsidR="003E495F" w:rsidRPr="00300D2F" w:rsidRDefault="003E495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sociální zázemí (WC, umývárny, šatny)</w:t>
            </w:r>
          </w:p>
          <w:p w14:paraId="6591C212" w14:textId="56E3A60E" w:rsidR="003E495F" w:rsidRPr="00300D2F" w:rsidRDefault="00175868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lastRenderedPageBreak/>
              <w:t xml:space="preserve">související </w:t>
            </w:r>
            <w:r w:rsidR="003E495F" w:rsidRPr="00300D2F">
              <w:rPr>
                <w:rFonts w:cs="Calibri"/>
                <w:spacing w:val="-6"/>
              </w:rPr>
              <w:t>dopravní a technická infrastruktura</w:t>
            </w:r>
          </w:p>
          <w:p w14:paraId="07FEAC6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6490BAFE" w14:textId="09B0DDD5" w:rsidR="00EA70DE" w:rsidRPr="00300D2F" w:rsidRDefault="00EA70D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logistické areály a distribuční centra s nároky obsluhy na těžkou nákladní</w:t>
            </w:r>
            <w:r w:rsidR="00763481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dopravu</w:t>
            </w:r>
          </w:p>
          <w:p w14:paraId="1F62954A" w14:textId="77777777" w:rsidR="00EA70DE" w:rsidRPr="00300D2F" w:rsidRDefault="00EA70D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umisťování zdrojů znečištění ovzduší v kategorii velké a zvláště velké</w:t>
            </w:r>
          </w:p>
          <w:p w14:paraId="110C54E4" w14:textId="53AF4661" w:rsidR="00EA70DE" w:rsidRPr="00300D2F" w:rsidRDefault="00EA70D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další stavby a zařízení, které nesouvisí s hlavním, přípustným</w:t>
            </w:r>
            <w:r w:rsidR="00763481" w:rsidRPr="00300D2F">
              <w:rPr>
                <w:rFonts w:cs="Calibri"/>
                <w:spacing w:val="-6"/>
              </w:rPr>
              <w:t xml:space="preserve"> </w:t>
            </w:r>
            <w:r w:rsidRPr="00300D2F">
              <w:rPr>
                <w:rFonts w:cs="Calibri"/>
                <w:spacing w:val="-6"/>
              </w:rPr>
              <w:t>a podmíněně přípustným využitím</w:t>
            </w:r>
          </w:p>
          <w:p w14:paraId="5028517E" w14:textId="77777777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</w:p>
          <w:p w14:paraId="2E237573" w14:textId="0AF8B7C0" w:rsidR="00021A37" w:rsidRPr="00300D2F" w:rsidRDefault="00021A3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objekty pro další ustájení hospodářských zvířat, za podmínky, že negativní vlivy výroby nebudou zasahovat za hranice těchto pozemků a nebudou nad hranicí hygienických limitů</w:t>
            </w:r>
          </w:p>
          <w:p w14:paraId="178DBF5E" w14:textId="64C785B6" w:rsidR="00021A37" w:rsidRPr="00300D2F" w:rsidRDefault="00021A3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objekty  zemědělské  živočišné  výroby  (ustájení  s ohledem  na  počet dobytčích jednotek), za podmínky zpracování rozptylové studie, která prokáže,  že  v  důsledku  realizace  výše  uvedených  objektů  nebude negativně ovlivněno zastavěné a zastavitelné území</w:t>
            </w:r>
          </w:p>
          <w:p w14:paraId="35CB2E75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</w:p>
          <w:p w14:paraId="0E469A1D" w14:textId="42653E51" w:rsidR="000315CD" w:rsidRPr="00300D2F" w:rsidRDefault="00763481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podíl zastavěných a zpevněných ploch max. 60 %, zbytek budou tvořit plochy zeleně</w:t>
            </w:r>
          </w:p>
          <w:p w14:paraId="1203B53C" w14:textId="2AE11DAD" w:rsidR="00335F9A" w:rsidRPr="00300D2F" w:rsidRDefault="00335F9A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•</w:t>
            </w:r>
            <w:r w:rsidRPr="00300D2F">
              <w:rPr>
                <w:rFonts w:cs="Calibri"/>
                <w:spacing w:val="-6"/>
              </w:rPr>
              <w:tab/>
              <w:t>výška staveb max. 12 m po hřeben střechy (mimo technologická zařízení, jako např. komíny, telekomunikační věže)</w:t>
            </w:r>
          </w:p>
          <w:p w14:paraId="5983BC12" w14:textId="77777777" w:rsidR="00335F9A" w:rsidRPr="00300D2F" w:rsidRDefault="00335F9A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</w:p>
          <w:p w14:paraId="6C71CCF5" w14:textId="634547ED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C6D9F1" w:themeFill="text2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VODNÍ A VODOHOSPODÁŘSKÉ VŠEOBECNÉ – WU</w:t>
            </w:r>
          </w:p>
          <w:p w14:paraId="6EF29DE1" w14:textId="766643C5" w:rsidR="001660C7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  <w:u w:val="single"/>
              </w:rPr>
              <w:t>Hlavní využití</w:t>
            </w:r>
            <w:r w:rsidRPr="00300D2F">
              <w:rPr>
                <w:rFonts w:cs="Calibri"/>
              </w:rPr>
              <w:t xml:space="preserve">: </w:t>
            </w:r>
            <w:r w:rsidR="002D3816" w:rsidRPr="00300D2F">
              <w:rPr>
                <w:rFonts w:cs="Calibri"/>
              </w:rPr>
              <w:t>vodní toky a plochy</w:t>
            </w:r>
            <w:r w:rsidR="001660C7" w:rsidRPr="00300D2F">
              <w:rPr>
                <w:rFonts w:cs="Calibri"/>
              </w:rPr>
              <w:t xml:space="preserve"> </w:t>
            </w:r>
          </w:p>
          <w:p w14:paraId="06EA9C9E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Přípustné využití</w:t>
            </w:r>
            <w:r w:rsidRPr="00300D2F">
              <w:rPr>
                <w:rFonts w:cs="Calibri"/>
              </w:rPr>
              <w:t>:</w:t>
            </w:r>
          </w:p>
          <w:p w14:paraId="6B8E6211" w14:textId="24AC291F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opatření, která plní funkce ekologicko - stabilizační, rekreační, estetické a hospodářské</w:t>
            </w:r>
          </w:p>
          <w:p w14:paraId="50551DB0" w14:textId="0518F23C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protipovodňová opatření, revitalizace</w:t>
            </w:r>
          </w:p>
          <w:p w14:paraId="4F5CD5C0" w14:textId="22E924D4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vodohospodářské stavby a zařízení (jezy, výpusti, hráze, čepy, kaskády aj.)</w:t>
            </w:r>
          </w:p>
          <w:p w14:paraId="6BB1EED2" w14:textId="77777777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činnosti související s údržbou, chovem ryb, případně vodní drůbeže</w:t>
            </w:r>
          </w:p>
          <w:p w14:paraId="18C8D5A5" w14:textId="4C42D0DB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související dopravní a technická infrastruktura</w:t>
            </w:r>
          </w:p>
          <w:p w14:paraId="71871E7B" w14:textId="77777777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Nepřípustné využití</w:t>
            </w:r>
            <w:r w:rsidRPr="00300D2F">
              <w:rPr>
                <w:rFonts w:cs="Calibri"/>
              </w:rPr>
              <w:t>:</w:t>
            </w:r>
          </w:p>
          <w:p w14:paraId="4195C31D" w14:textId="77777777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stavby a činnosti negativně ovlivňující vodní režim v území</w:t>
            </w:r>
          </w:p>
          <w:p w14:paraId="1735712B" w14:textId="296B0255" w:rsidR="002D3816" w:rsidRPr="00300D2F" w:rsidRDefault="002D381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jakékoliv jiné než hlavní a přípustné využití</w:t>
            </w:r>
          </w:p>
          <w:p w14:paraId="67A940A7" w14:textId="4EA8E14B" w:rsidR="002915DD" w:rsidRPr="00300D2F" w:rsidRDefault="002915DD" w:rsidP="00691A83">
            <w:pPr>
              <w:pStyle w:val="Textkomente1"/>
              <w:spacing w:before="60"/>
              <w:rPr>
                <w:rFonts w:cs="Calibri"/>
                <w:sz w:val="22"/>
                <w:szCs w:val="22"/>
                <w:u w:val="single"/>
              </w:rPr>
            </w:pPr>
            <w:r w:rsidRPr="00300D2F">
              <w:rPr>
                <w:rFonts w:cs="Calibri"/>
                <w:sz w:val="22"/>
                <w:szCs w:val="22"/>
                <w:u w:val="single"/>
              </w:rPr>
              <w:t>Podmíněně přípustné využití:</w:t>
            </w:r>
            <w:r w:rsidR="00F94C3B" w:rsidRPr="00300D2F">
              <w:t xml:space="preserve"> </w:t>
            </w:r>
            <w:r w:rsidR="00F94C3B" w:rsidRPr="00300D2F">
              <w:rPr>
                <w:rFonts w:cs="Calibri"/>
                <w:sz w:val="22"/>
                <w:szCs w:val="22"/>
              </w:rPr>
              <w:t>není stanoveno</w:t>
            </w:r>
          </w:p>
          <w:p w14:paraId="63223D21" w14:textId="5CFBB540" w:rsidR="002915DD" w:rsidRPr="00300D2F" w:rsidRDefault="002915D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</w:t>
            </w:r>
            <w:r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  <w:u w:val="single"/>
              </w:rPr>
              <w:t>včetně základních podmínek ochrany krajinného rázu:</w:t>
            </w:r>
            <w:r w:rsidR="00F94C3B" w:rsidRPr="00300D2F">
              <w:t xml:space="preserve"> </w:t>
            </w:r>
            <w:r w:rsidR="00F94C3B" w:rsidRPr="00300D2F">
              <w:rPr>
                <w:rFonts w:cs="Calibri"/>
              </w:rPr>
              <w:t>není stanoveno</w:t>
            </w:r>
          </w:p>
          <w:p w14:paraId="7EDE689A" w14:textId="77777777" w:rsidR="00F97127" w:rsidRPr="00300D2F" w:rsidRDefault="00F97127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</w:p>
          <w:p w14:paraId="72D5CBB4" w14:textId="1F385559" w:rsidR="006059F8" w:rsidRPr="00300D2F" w:rsidRDefault="006059F8" w:rsidP="00691A83">
            <w:pPr>
              <w:pStyle w:val="Odstavecseseznamem"/>
              <w:numPr>
                <w:ilvl w:val="0"/>
                <w:numId w:val="60"/>
              </w:numPr>
              <w:shd w:val="clear" w:color="auto" w:fill="FFFF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ZEMĚDĚLSKÉ VŠEOBECNÉ - AU</w:t>
            </w:r>
          </w:p>
          <w:p w14:paraId="26D00E7D" w14:textId="3A5337CD" w:rsidR="00430B56" w:rsidRPr="00300D2F" w:rsidRDefault="00430B5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 xml:space="preserve">Hlavní využití: </w:t>
            </w:r>
            <w:r w:rsidR="0079281C" w:rsidRPr="00300D2F">
              <w:rPr>
                <w:rFonts w:cs="Calibri"/>
              </w:rPr>
              <w:t xml:space="preserve">zemědělské využití </w:t>
            </w:r>
          </w:p>
          <w:p w14:paraId="16C89932" w14:textId="77777777" w:rsidR="00430B56" w:rsidRPr="00300D2F" w:rsidRDefault="00430B5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2A63C86A" w14:textId="09FFC359" w:rsidR="00C516E1" w:rsidRPr="00300D2F" w:rsidRDefault="00C516E1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zemědělského půdního fondu</w:t>
            </w:r>
          </w:p>
          <w:p w14:paraId="01561FBE" w14:textId="71A9C1BF" w:rsidR="00DA2E97" w:rsidRPr="00300D2F" w:rsidRDefault="00DA2E9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stavby nezbytné pro obhospodařování půdního fondu</w:t>
            </w:r>
          </w:p>
          <w:p w14:paraId="373D230E" w14:textId="0EFEAC5E" w:rsidR="00DA2E97" w:rsidRPr="00300D2F" w:rsidRDefault="00DA2E9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účelové komunikace</w:t>
            </w:r>
          </w:p>
          <w:p w14:paraId="0D089867" w14:textId="7BE6AEC6" w:rsidR="00DA2E97" w:rsidRPr="00300D2F" w:rsidRDefault="00DA2E9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izolační </w:t>
            </w:r>
            <w:r w:rsidR="00927B95" w:rsidRPr="00300D2F">
              <w:rPr>
                <w:rFonts w:cs="Calibri"/>
                <w:spacing w:val="-6"/>
              </w:rPr>
              <w:t xml:space="preserve">a doprovodná </w:t>
            </w:r>
            <w:r w:rsidRPr="00300D2F">
              <w:rPr>
                <w:rFonts w:cs="Calibri"/>
                <w:spacing w:val="-6"/>
              </w:rPr>
              <w:t>zeleň</w:t>
            </w:r>
          </w:p>
          <w:p w14:paraId="4725AD25" w14:textId="7AB9B416" w:rsidR="0079281C" w:rsidRPr="00300D2F" w:rsidRDefault="007928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opatření ke zvýšení ekologické stability území</w:t>
            </w:r>
            <w:r w:rsidR="001138F6" w:rsidRPr="00300D2F">
              <w:rPr>
                <w:rFonts w:cs="Calibri"/>
                <w:spacing w:val="-6"/>
              </w:rPr>
              <w:t>:</w:t>
            </w:r>
          </w:p>
          <w:p w14:paraId="1BC307E6" w14:textId="589E5B06" w:rsidR="001138F6" w:rsidRPr="00300D2F" w:rsidRDefault="001138F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vodní</w:t>
            </w:r>
            <w:r w:rsidR="00927B95" w:rsidRPr="00300D2F">
              <w:rPr>
                <w:rFonts w:cs="Calibri"/>
                <w:spacing w:val="-6"/>
              </w:rPr>
              <w:t xml:space="preserve"> toky a</w:t>
            </w:r>
            <w:r w:rsidRPr="00300D2F">
              <w:rPr>
                <w:rFonts w:cs="Calibri"/>
                <w:spacing w:val="-6"/>
              </w:rPr>
              <w:t xml:space="preserve"> plochy</w:t>
            </w:r>
          </w:p>
          <w:p w14:paraId="0B704973" w14:textId="77777777" w:rsidR="0079281C" w:rsidRPr="00300D2F" w:rsidRDefault="007928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zalesnění</w:t>
            </w:r>
          </w:p>
          <w:p w14:paraId="0354A2DF" w14:textId="376B63DD" w:rsidR="00DA2E97" w:rsidRPr="00300D2F" w:rsidRDefault="00DA2E9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protipovodňová opatření</w:t>
            </w:r>
          </w:p>
          <w:p w14:paraId="3A1B8850" w14:textId="25908FF0" w:rsidR="0079281C" w:rsidRPr="00300D2F" w:rsidRDefault="00DA2E9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nezbytná </w:t>
            </w:r>
            <w:r w:rsidR="0079281C" w:rsidRPr="00300D2F">
              <w:rPr>
                <w:rFonts w:cs="Calibri"/>
                <w:spacing w:val="-6"/>
              </w:rPr>
              <w:t>technická infrastruktura</w:t>
            </w:r>
          </w:p>
          <w:p w14:paraId="28A9C717" w14:textId="53A6AAD9" w:rsidR="00430B56" w:rsidRPr="00300D2F" w:rsidRDefault="00430B5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lastRenderedPageBreak/>
              <w:t>Nepřípustné využití</w:t>
            </w:r>
            <w:r w:rsidRPr="00300D2F">
              <w:rPr>
                <w:rFonts w:cs="Calibri"/>
              </w:rPr>
              <w:t>:</w:t>
            </w:r>
            <w:r w:rsidR="00AD22EE" w:rsidRPr="00300D2F">
              <w:rPr>
                <w:rFonts w:cs="Calibri"/>
              </w:rPr>
              <w:t xml:space="preserve"> jakékoliv jiné než hlavní, přípustné a podmíněně přípustné využití</w:t>
            </w:r>
          </w:p>
          <w:p w14:paraId="1447927A" w14:textId="2E304EED" w:rsidR="00430B56" w:rsidRPr="00300D2F" w:rsidRDefault="00430B5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CE5CE5" w:rsidRPr="00300D2F">
              <w:rPr>
                <w:rFonts w:cs="Calibri"/>
                <w:u w:val="single"/>
              </w:rPr>
              <w:t xml:space="preserve"> </w:t>
            </w:r>
            <w:r w:rsidR="00CE5CE5" w:rsidRPr="00300D2F">
              <w:rPr>
                <w:rFonts w:cs="Calibri"/>
                <w:szCs w:val="22"/>
              </w:rPr>
              <w:t>není stanoveno</w:t>
            </w:r>
          </w:p>
          <w:p w14:paraId="18CB12FC" w14:textId="0582263D" w:rsidR="00430B56" w:rsidRPr="00300D2F" w:rsidRDefault="00430B5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</w:p>
          <w:p w14:paraId="7610D0BE" w14:textId="07A833F7" w:rsidR="000315CD" w:rsidRPr="00300D2F" w:rsidRDefault="005B1A80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objekty ze dřeva bez základových konstrukcí a zpevněných ploch </w:t>
            </w:r>
            <w:r w:rsidR="00012012" w:rsidRPr="00300D2F">
              <w:t xml:space="preserve">(krmná zařízení do 20 m2 zastavěné plochy a výšky 3 m, přístřešky pro zvířata </w:t>
            </w:r>
            <w:r w:rsidR="00012012" w:rsidRPr="00300D2F">
              <w:rPr>
                <w:strike/>
              </w:rPr>
              <w:t>proti nepohodě</w:t>
            </w:r>
            <w:r w:rsidR="00012012" w:rsidRPr="00300D2F">
              <w:t xml:space="preserve"> do 60 m2  zastavěné plochy a výšky 6 m a přístřešky pro uskladnění píce do 60 m2 zastavěné plochy a výšky 6 m)</w:t>
            </w:r>
          </w:p>
          <w:p w14:paraId="155E4D1C" w14:textId="77777777" w:rsidR="006059F8" w:rsidRPr="00300D2F" w:rsidRDefault="006059F8" w:rsidP="00691A83">
            <w:pPr>
              <w:spacing w:before="60" w:after="60"/>
              <w:jc w:val="both"/>
              <w:rPr>
                <w:b/>
                <w:bCs/>
              </w:rPr>
            </w:pPr>
          </w:p>
          <w:p w14:paraId="6D6CCCFD" w14:textId="56B15FF8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FFFFCC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POLE A TRVALÉ TRAVNÍ POROSTY</w:t>
            </w:r>
            <w:r w:rsidR="00263B2C" w:rsidRPr="00300D2F">
              <w:rPr>
                <w:b/>
                <w:bCs/>
              </w:rPr>
              <w:t xml:space="preserve"> -</w:t>
            </w:r>
            <w:r w:rsidRPr="00300D2F">
              <w:rPr>
                <w:b/>
                <w:bCs/>
              </w:rPr>
              <w:t xml:space="preserve"> AP</w:t>
            </w:r>
          </w:p>
          <w:p w14:paraId="7614055B" w14:textId="6D1F8075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 xml:space="preserve">Hlavní využití: </w:t>
            </w:r>
            <w:r w:rsidR="003E42B4" w:rsidRPr="00300D2F">
              <w:rPr>
                <w:rFonts w:cs="Calibri"/>
              </w:rPr>
              <w:t>plochy luk a pastvin</w:t>
            </w:r>
          </w:p>
          <w:p w14:paraId="791E5BD5" w14:textId="7777777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66F6111E" w14:textId="43F04EB3" w:rsidR="00B847B6" w:rsidRPr="00300D2F" w:rsidRDefault="00B847B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zemědělsk</w:t>
            </w:r>
            <w:r w:rsidR="004F761C" w:rsidRPr="00300D2F">
              <w:rPr>
                <w:rFonts w:cs="Calibri"/>
                <w:spacing w:val="-6"/>
              </w:rPr>
              <w:t>ý</w:t>
            </w:r>
            <w:r w:rsidRPr="00300D2F">
              <w:rPr>
                <w:rFonts w:cs="Calibri"/>
                <w:spacing w:val="-6"/>
              </w:rPr>
              <w:t xml:space="preserve"> půdní fond</w:t>
            </w:r>
          </w:p>
          <w:p w14:paraId="345BE77E" w14:textId="77777777" w:rsidR="004F761C" w:rsidRPr="00300D2F" w:rsidRDefault="004F76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účelové komunikace</w:t>
            </w:r>
          </w:p>
          <w:p w14:paraId="44CC9335" w14:textId="77777777" w:rsidR="004F761C" w:rsidRPr="00300D2F" w:rsidRDefault="004F76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izolační a doprovodná zeleň</w:t>
            </w:r>
          </w:p>
          <w:p w14:paraId="4D11EE9B" w14:textId="77777777" w:rsidR="004F761C" w:rsidRPr="00300D2F" w:rsidRDefault="004F76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vodní toky a plochy</w:t>
            </w:r>
          </w:p>
          <w:p w14:paraId="272E601A" w14:textId="77777777" w:rsidR="004F761C" w:rsidRPr="00300D2F" w:rsidRDefault="004F76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protipovodňová opatření</w:t>
            </w:r>
          </w:p>
          <w:p w14:paraId="01A50FCD" w14:textId="432936D0" w:rsidR="004F761C" w:rsidRPr="00300D2F" w:rsidRDefault="004F761C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nezbytná technická infrastruktura</w:t>
            </w:r>
          </w:p>
          <w:p w14:paraId="1DEF9714" w14:textId="77777777" w:rsidR="00B847B6" w:rsidRPr="00300D2F" w:rsidRDefault="00B847B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opatření ke zvýšení ekologické stability území</w:t>
            </w:r>
          </w:p>
          <w:p w14:paraId="0B839AEF" w14:textId="77777777" w:rsidR="00B847B6" w:rsidRPr="00300D2F" w:rsidRDefault="00B847B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zalesnění</w:t>
            </w:r>
          </w:p>
          <w:p w14:paraId="1CB5EA40" w14:textId="6282CD10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Nepřípustné využití:</w:t>
            </w:r>
            <w:r w:rsidR="00B847B6" w:rsidRPr="00300D2F">
              <w:t xml:space="preserve"> </w:t>
            </w:r>
            <w:r w:rsidR="00B847B6" w:rsidRPr="00300D2F">
              <w:rPr>
                <w:rFonts w:cs="Calibri"/>
              </w:rPr>
              <w:t>jakékoliv jiné než hlavní, přípustné a podmíněně přípustné využití</w:t>
            </w:r>
          </w:p>
          <w:p w14:paraId="09E85413" w14:textId="1D4AF774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8B7DCA" w:rsidRPr="00300D2F">
              <w:rPr>
                <w:rFonts w:cs="Calibri"/>
                <w:u w:val="single"/>
              </w:rPr>
              <w:t xml:space="preserve"> </w:t>
            </w:r>
            <w:r w:rsidR="008B7DCA" w:rsidRPr="00300D2F">
              <w:rPr>
                <w:rFonts w:cs="Calibri"/>
              </w:rPr>
              <w:t>není stanoveno</w:t>
            </w:r>
          </w:p>
          <w:p w14:paraId="764CB60A" w14:textId="30EE0092" w:rsidR="000315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</w:p>
          <w:p w14:paraId="5347C89F" w14:textId="77777777" w:rsidR="00B847B6" w:rsidRPr="00300D2F" w:rsidRDefault="00B847B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</w:pPr>
            <w:r w:rsidRPr="00300D2F">
              <w:t xml:space="preserve">objekty ze dřeva bez základových konstrukcí a zpevněných ploch (krmná zařízení do 20 m2 zastavěné plochy a výšky 3 m, přístřešky pro zvířata </w:t>
            </w:r>
            <w:r w:rsidRPr="00300D2F">
              <w:rPr>
                <w:strike/>
              </w:rPr>
              <w:t>proti nepohodě</w:t>
            </w:r>
            <w:r w:rsidRPr="00300D2F">
              <w:t xml:space="preserve"> do 60 m2  zastavěné plochy a výšky 6 m a přístřešky pro uskladnění píce do 60 m2 zastavěné plochy a výšky 6 m)</w:t>
            </w:r>
          </w:p>
          <w:p w14:paraId="17D49377" w14:textId="77777777" w:rsidR="00B847B6" w:rsidRPr="00300D2F" w:rsidRDefault="00B847B6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</w:p>
          <w:p w14:paraId="617FD38B" w14:textId="4982BEFB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LESNÍ VŠEOBECNÉ – LU</w:t>
            </w:r>
          </w:p>
          <w:p w14:paraId="56CA54BB" w14:textId="2E5ABCA9" w:rsidR="00C60298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 xml:space="preserve">Hlavní využití: </w:t>
            </w:r>
            <w:r w:rsidR="00C60298" w:rsidRPr="00300D2F">
              <w:rPr>
                <w:rFonts w:cs="Calibri"/>
              </w:rPr>
              <w:t>pozemky určen</w:t>
            </w:r>
            <w:r w:rsidR="00303828" w:rsidRPr="00300D2F">
              <w:rPr>
                <w:rFonts w:cs="Calibri"/>
              </w:rPr>
              <w:t>é</w:t>
            </w:r>
            <w:r w:rsidR="00C60298" w:rsidRPr="00300D2F">
              <w:rPr>
                <w:rFonts w:cs="Calibri"/>
              </w:rPr>
              <w:t xml:space="preserve"> k plnění funkcí lesa </w:t>
            </w:r>
          </w:p>
          <w:p w14:paraId="69ED5442" w14:textId="0FCD6C8F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71303E2B" w14:textId="77777777" w:rsidR="00A923EA" w:rsidRPr="00300D2F" w:rsidRDefault="00A923E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účelové stavby a zařízení pro lesní hospodářství</w:t>
            </w:r>
          </w:p>
          <w:p w14:paraId="62CDE743" w14:textId="77777777" w:rsidR="00A923EA" w:rsidRPr="00300D2F" w:rsidRDefault="00A923E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cyklostezky a pěší trasy</w:t>
            </w:r>
          </w:p>
          <w:p w14:paraId="102DE80F" w14:textId="77777777" w:rsidR="00A923EA" w:rsidRPr="00300D2F" w:rsidRDefault="00A923E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objekty drobné architektury (boží muka, křížky, kapličky, atd.)</w:t>
            </w:r>
          </w:p>
          <w:p w14:paraId="4C2C3E72" w14:textId="6CA8A3E4" w:rsidR="00A923EA" w:rsidRPr="00300D2F" w:rsidRDefault="00A923E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spacing w:val="-6"/>
              </w:rPr>
            </w:pPr>
            <w:r w:rsidRPr="00300D2F">
              <w:rPr>
                <w:rFonts w:cs="Calibri"/>
                <w:spacing w:val="-6"/>
              </w:rPr>
              <w:t xml:space="preserve">stavby pro myslivost a lesnictví </w:t>
            </w:r>
          </w:p>
          <w:p w14:paraId="4D5DCB1A" w14:textId="4FC3BD17" w:rsidR="00A923EA" w:rsidRPr="00300D2F" w:rsidRDefault="00A923E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související dopravní a technická infrastruktura</w:t>
            </w:r>
          </w:p>
          <w:p w14:paraId="50C65BD1" w14:textId="6A3BF2E2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Nepřípustné využití:</w:t>
            </w:r>
            <w:r w:rsidR="00A923EA" w:rsidRPr="00300D2F">
              <w:t xml:space="preserve"> </w:t>
            </w:r>
            <w:r w:rsidR="00A923EA" w:rsidRPr="00300D2F">
              <w:rPr>
                <w:rFonts w:cs="Calibri"/>
              </w:rPr>
              <w:t>jakékoliv jiné než hlavní, přípustné a podmíněně přípustné využití</w:t>
            </w:r>
          </w:p>
          <w:p w14:paraId="64BD33B8" w14:textId="7A7AE29F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625DB2" w:rsidRPr="00300D2F">
              <w:rPr>
                <w:rFonts w:cs="Calibri"/>
                <w:u w:val="single"/>
              </w:rPr>
              <w:t xml:space="preserve"> </w:t>
            </w:r>
            <w:r w:rsidR="00625DB2" w:rsidRPr="00300D2F">
              <w:rPr>
                <w:rFonts w:cs="Calibri"/>
              </w:rPr>
              <w:t>není vymezeno</w:t>
            </w:r>
          </w:p>
          <w:p w14:paraId="414CBB6E" w14:textId="2C2F982E" w:rsidR="00625DB2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  <w:r w:rsidR="00625DB2" w:rsidRPr="00300D2F">
              <w:rPr>
                <w:rFonts w:cs="Calibri"/>
              </w:rPr>
              <w:t xml:space="preserve"> </w:t>
            </w:r>
          </w:p>
          <w:p w14:paraId="55D0A575" w14:textId="3C3B187F" w:rsidR="000315CD" w:rsidRPr="00300D2F" w:rsidRDefault="00195D40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rFonts w:cs="Calibri"/>
                <w:spacing w:val="-6"/>
              </w:rPr>
              <w:t>stavby pro myslivost a lesnictví do 25 m2 zastavěné plochy</w:t>
            </w:r>
          </w:p>
          <w:p w14:paraId="7F54293E" w14:textId="77777777" w:rsidR="008B5773" w:rsidRPr="00300D2F" w:rsidRDefault="008B5773" w:rsidP="00691A83">
            <w:pPr>
              <w:pStyle w:val="Odstavecseseznamem"/>
              <w:spacing w:before="60" w:after="60"/>
              <w:ind w:left="360"/>
              <w:jc w:val="both"/>
              <w:rPr>
                <w:b/>
                <w:bCs/>
              </w:rPr>
            </w:pPr>
          </w:p>
          <w:p w14:paraId="65AEA477" w14:textId="779010E4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PŘÍRODNÍ VŠEOBECNÉ – NU</w:t>
            </w:r>
          </w:p>
          <w:p w14:paraId="512B830B" w14:textId="1CA4407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u w:val="single"/>
              </w:rPr>
            </w:pPr>
            <w:r w:rsidRPr="00300D2F">
              <w:rPr>
                <w:rFonts w:cs="Calibri"/>
                <w:u w:val="single"/>
              </w:rPr>
              <w:t xml:space="preserve">Hlavní </w:t>
            </w:r>
            <w:r w:rsidR="008465A7" w:rsidRPr="00300D2F">
              <w:rPr>
                <w:rFonts w:cs="Calibri"/>
                <w:u w:val="single"/>
              </w:rPr>
              <w:t>využití</w:t>
            </w:r>
            <w:r w:rsidR="008465A7" w:rsidRPr="00300D2F">
              <w:rPr>
                <w:rFonts w:cs="Calibri"/>
              </w:rPr>
              <w:t>: Vymezení</w:t>
            </w:r>
            <w:r w:rsidR="007571A1" w:rsidRPr="00300D2F">
              <w:rPr>
                <w:rFonts w:cs="Calibri"/>
              </w:rPr>
              <w:t xml:space="preserve"> pozemků za účelem zajištění podmínek pro ochranu přírody a krajiny.</w:t>
            </w:r>
            <w:r w:rsidR="00574344" w:rsidRPr="00300D2F">
              <w:rPr>
                <w:rFonts w:cs="Calibri"/>
              </w:rPr>
              <w:t xml:space="preserve"> </w:t>
            </w:r>
          </w:p>
          <w:p w14:paraId="0D4F0E5F" w14:textId="7777777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579A6D7F" w14:textId="46BCEA6E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lastRenderedPageBreak/>
              <w:t>trval</w:t>
            </w:r>
            <w:r w:rsidR="00371647" w:rsidRPr="00300D2F">
              <w:rPr>
                <w:rFonts w:cs="Calibri"/>
              </w:rPr>
              <w:t>é</w:t>
            </w:r>
            <w:r w:rsidRPr="00300D2F">
              <w:rPr>
                <w:rFonts w:cs="Calibri"/>
              </w:rPr>
              <w:t xml:space="preserve"> travní porost</w:t>
            </w:r>
            <w:r w:rsidR="00371647" w:rsidRPr="00300D2F">
              <w:rPr>
                <w:rFonts w:cs="Calibri"/>
              </w:rPr>
              <w:t>y</w:t>
            </w:r>
          </w:p>
          <w:p w14:paraId="5A677F9F" w14:textId="3C0A2613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zemědělsk</w:t>
            </w:r>
            <w:r w:rsidR="00371647" w:rsidRPr="00300D2F">
              <w:rPr>
                <w:rFonts w:cs="Calibri"/>
              </w:rPr>
              <w:t>ý</w:t>
            </w:r>
            <w:r w:rsidRPr="00300D2F">
              <w:rPr>
                <w:rFonts w:cs="Calibri"/>
              </w:rPr>
              <w:t xml:space="preserve"> půdní fond</w:t>
            </w:r>
          </w:p>
          <w:p w14:paraId="4F97D279" w14:textId="1D5AC65E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vodní ploch</w:t>
            </w:r>
            <w:r w:rsidR="00371647" w:rsidRPr="00300D2F">
              <w:rPr>
                <w:rFonts w:cs="Calibri"/>
              </w:rPr>
              <w:t>y</w:t>
            </w:r>
            <w:r w:rsidRPr="00300D2F">
              <w:rPr>
                <w:rFonts w:cs="Calibri"/>
              </w:rPr>
              <w:t xml:space="preserve"> a tok</w:t>
            </w:r>
            <w:r w:rsidR="00371647" w:rsidRPr="00300D2F">
              <w:rPr>
                <w:rFonts w:cs="Calibri"/>
              </w:rPr>
              <w:t>y</w:t>
            </w:r>
          </w:p>
          <w:p w14:paraId="0E725263" w14:textId="3E78D752" w:rsidR="00A47926" w:rsidRPr="00300D2F" w:rsidRDefault="008B5773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pozemky biocenter a biokoridorů</w:t>
            </w:r>
          </w:p>
          <w:p w14:paraId="4708579A" w14:textId="52298803" w:rsidR="00180203" w:rsidRPr="00300D2F" w:rsidRDefault="00180203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pozemky určené k plnění funkcí lesa</w:t>
            </w:r>
          </w:p>
          <w:p w14:paraId="682C4B25" w14:textId="1E53CCC2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účelové cesty</w:t>
            </w:r>
          </w:p>
          <w:p w14:paraId="064BB345" w14:textId="0FE30279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pěší cesty</w:t>
            </w:r>
          </w:p>
          <w:p w14:paraId="212915F7" w14:textId="12E2A730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cyklostezky</w:t>
            </w:r>
          </w:p>
          <w:p w14:paraId="3E76A9A8" w14:textId="6449D897" w:rsidR="00A47926" w:rsidRPr="00300D2F" w:rsidRDefault="00A4792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nezbytná liniová vedení technické infrastruktury</w:t>
            </w:r>
          </w:p>
          <w:p w14:paraId="2CE71008" w14:textId="1858E770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Nepřípustné využití:</w:t>
            </w:r>
            <w:r w:rsidR="000E72F5" w:rsidRPr="00300D2F">
              <w:rPr>
                <w:rFonts w:cs="Calibri"/>
                <w:u w:val="single"/>
              </w:rPr>
              <w:t xml:space="preserve"> </w:t>
            </w:r>
            <w:r w:rsidR="000E72F5" w:rsidRPr="00300D2F">
              <w:rPr>
                <w:rFonts w:cs="Calibri"/>
              </w:rPr>
              <w:t>jakékoliv jiné než hlavní, přípustné a podmíněně přípustné využití</w:t>
            </w:r>
          </w:p>
          <w:p w14:paraId="375EBB41" w14:textId="4C597E83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0E72F5" w:rsidRPr="00300D2F">
              <w:rPr>
                <w:rFonts w:cs="Calibri"/>
                <w:u w:val="single"/>
              </w:rPr>
              <w:t xml:space="preserve"> </w:t>
            </w:r>
            <w:r w:rsidR="000E72F5" w:rsidRPr="00300D2F">
              <w:rPr>
                <w:rFonts w:cs="Calibri"/>
              </w:rPr>
              <w:t>není vymezeno</w:t>
            </w:r>
          </w:p>
          <w:p w14:paraId="484276DE" w14:textId="516CC87D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  <w:r w:rsidR="000E72F5" w:rsidRPr="00300D2F">
              <w:rPr>
                <w:rFonts w:cs="Calibri"/>
                <w:u w:val="single"/>
              </w:rPr>
              <w:t xml:space="preserve"> </w:t>
            </w:r>
            <w:r w:rsidR="000E72F5" w:rsidRPr="00300D2F">
              <w:rPr>
                <w:rFonts w:cs="Calibri"/>
              </w:rPr>
              <w:t>není vymezeno</w:t>
            </w:r>
          </w:p>
          <w:p w14:paraId="7EE6E393" w14:textId="77777777" w:rsidR="00D0178B" w:rsidRPr="00300D2F" w:rsidRDefault="00D0178B" w:rsidP="00691A83">
            <w:pPr>
              <w:spacing w:before="60" w:after="60"/>
              <w:jc w:val="both"/>
              <w:rPr>
                <w:b/>
                <w:bCs/>
              </w:rPr>
            </w:pPr>
          </w:p>
          <w:p w14:paraId="0123DBF0" w14:textId="5E84B62E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SMÍŠENÉ NEZASTAVĚNÉHO ÚZEMÍ VŠEOBECNÉ – REKREACE NEPOBYTOVÁ - MU.</w:t>
            </w:r>
            <w:r w:rsidR="00846EDC" w:rsidRPr="00300D2F">
              <w:rPr>
                <w:b/>
                <w:bCs/>
              </w:rPr>
              <w:t>r</w:t>
            </w:r>
          </w:p>
          <w:p w14:paraId="38D6FCB7" w14:textId="7C3E8E0C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 xml:space="preserve">Hlavní využití: </w:t>
            </w:r>
            <w:r w:rsidR="000A5459" w:rsidRPr="00300D2F">
              <w:rPr>
                <w:rFonts w:cs="Calibri"/>
              </w:rPr>
              <w:t>Vymezení ploch pro ochranu nezastavěného území s určením převažujícího způsobu rekreačního využití.</w:t>
            </w:r>
            <w:r w:rsidR="00C617DA" w:rsidRPr="00300D2F">
              <w:rPr>
                <w:rFonts w:cs="Calibri"/>
              </w:rPr>
              <w:t xml:space="preserve"> </w:t>
            </w:r>
          </w:p>
          <w:p w14:paraId="0DB8BE2A" w14:textId="77777777" w:rsidR="000A5459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7F1C6A00" w14:textId="06DC5BBF" w:rsidR="00FE0632" w:rsidRPr="00300D2F" w:rsidRDefault="00E053F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</w:rPr>
            </w:pPr>
            <w:r w:rsidRPr="00300D2F">
              <w:rPr>
                <w:rFonts w:cs="Calibri"/>
              </w:rPr>
              <w:t xml:space="preserve">drobné </w:t>
            </w:r>
            <w:r w:rsidR="00FE0632" w:rsidRPr="00300D2F">
              <w:rPr>
                <w:rFonts w:cs="Calibri"/>
              </w:rPr>
              <w:t>vodní ploch</w:t>
            </w:r>
            <w:r w:rsidRPr="00300D2F">
              <w:rPr>
                <w:rFonts w:cs="Calibri"/>
              </w:rPr>
              <w:t>y</w:t>
            </w:r>
            <w:r w:rsidR="00FE0632" w:rsidRPr="00300D2F">
              <w:rPr>
                <w:rFonts w:cs="Calibri"/>
              </w:rPr>
              <w:t xml:space="preserve"> a tok</w:t>
            </w:r>
            <w:r w:rsidRPr="00300D2F">
              <w:rPr>
                <w:rFonts w:cs="Calibri"/>
              </w:rPr>
              <w:t>y</w:t>
            </w:r>
            <w:r w:rsidR="004F3336" w:rsidRPr="00300D2F">
              <w:rPr>
                <w:rFonts w:cs="Calibri"/>
              </w:rPr>
              <w:t xml:space="preserve"> </w:t>
            </w:r>
          </w:p>
          <w:p w14:paraId="001B76F8" w14:textId="4A288FE1" w:rsidR="00FE0632" w:rsidRPr="00300D2F" w:rsidRDefault="005A4FD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hřiště přírodního charakteru</w:t>
            </w:r>
          </w:p>
          <w:p w14:paraId="402D1CE1" w14:textId="69429859" w:rsidR="005A4FDF" w:rsidRPr="00300D2F" w:rsidRDefault="005A4FD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dětská hřiště</w:t>
            </w:r>
          </w:p>
          <w:p w14:paraId="10ADB556" w14:textId="37A08896" w:rsidR="005A4FDF" w:rsidRPr="00300D2F" w:rsidRDefault="005A4FD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veřejná zeleň</w:t>
            </w:r>
          </w:p>
          <w:p w14:paraId="4CB48736" w14:textId="67FD18B6" w:rsidR="005A4FDF" w:rsidRPr="00300D2F" w:rsidRDefault="005A4FDF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mobiliář</w:t>
            </w:r>
          </w:p>
          <w:p w14:paraId="014BEB22" w14:textId="266FDB8A" w:rsidR="006B0530" w:rsidRPr="00300D2F" w:rsidRDefault="00FE0632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pěší cesty</w:t>
            </w:r>
            <w:r w:rsidR="008730F8" w:rsidRPr="00300D2F">
              <w:rPr>
                <w:rFonts w:cs="Calibri"/>
              </w:rPr>
              <w:t xml:space="preserve">, </w:t>
            </w:r>
            <w:r w:rsidRPr="00300D2F">
              <w:rPr>
                <w:rFonts w:cs="Calibri"/>
              </w:rPr>
              <w:t>cyklostezky</w:t>
            </w:r>
            <w:r w:rsidR="008730F8" w:rsidRPr="00300D2F">
              <w:rPr>
                <w:rFonts w:cs="Calibri"/>
              </w:rPr>
              <w:t xml:space="preserve">, </w:t>
            </w:r>
            <w:r w:rsidR="006B0530" w:rsidRPr="00300D2F">
              <w:rPr>
                <w:rFonts w:cs="Calibri"/>
              </w:rPr>
              <w:t>jezdecké stezky</w:t>
            </w:r>
          </w:p>
          <w:p w14:paraId="1686E9A8" w14:textId="7E45AC82" w:rsidR="00275326" w:rsidRPr="00300D2F" w:rsidRDefault="0027532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trval</w:t>
            </w:r>
            <w:r w:rsidR="00E053FE" w:rsidRPr="00300D2F">
              <w:rPr>
                <w:rFonts w:cs="Calibri"/>
              </w:rPr>
              <w:t>é</w:t>
            </w:r>
            <w:r w:rsidRPr="00300D2F">
              <w:rPr>
                <w:rFonts w:cs="Calibri"/>
              </w:rPr>
              <w:t xml:space="preserve"> travní porost</w:t>
            </w:r>
            <w:r w:rsidR="00E053FE" w:rsidRPr="00300D2F">
              <w:rPr>
                <w:rFonts w:cs="Calibri"/>
              </w:rPr>
              <w:t>y</w:t>
            </w:r>
          </w:p>
          <w:p w14:paraId="50BE8641" w14:textId="0414530F" w:rsidR="00275326" w:rsidRPr="00300D2F" w:rsidRDefault="0027532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zemědělsk</w:t>
            </w:r>
            <w:r w:rsidR="00E053FE" w:rsidRPr="00300D2F">
              <w:rPr>
                <w:rFonts w:cs="Calibri"/>
              </w:rPr>
              <w:t>ý</w:t>
            </w:r>
            <w:r w:rsidRPr="00300D2F">
              <w:rPr>
                <w:rFonts w:cs="Calibri"/>
              </w:rPr>
              <w:t xml:space="preserve"> půdní fond</w:t>
            </w:r>
          </w:p>
          <w:p w14:paraId="61FA8D37" w14:textId="1AC31655" w:rsidR="00275326" w:rsidRPr="00300D2F" w:rsidRDefault="0027532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územní systém ekologické stability</w:t>
            </w:r>
          </w:p>
          <w:p w14:paraId="104D58AF" w14:textId="64BCA452" w:rsidR="004F3336" w:rsidRPr="00300D2F" w:rsidRDefault="00E053FE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 xml:space="preserve">související </w:t>
            </w:r>
            <w:r w:rsidR="004F3336" w:rsidRPr="00300D2F">
              <w:rPr>
                <w:rFonts w:cs="Calibri"/>
              </w:rPr>
              <w:t>parkoviště doplněné zelení</w:t>
            </w:r>
          </w:p>
          <w:p w14:paraId="071881D0" w14:textId="7620E40E" w:rsidR="00FE0632" w:rsidRPr="00300D2F" w:rsidRDefault="006B0530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nezbytná dopravní a technická infrastruktura</w:t>
            </w:r>
          </w:p>
          <w:p w14:paraId="5610AF56" w14:textId="30C6CFE7" w:rsidR="008F242B" w:rsidRPr="00300D2F" w:rsidRDefault="008F242B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polyfunkční využití pro potřeby civilní ochrany obce</w:t>
            </w:r>
          </w:p>
          <w:p w14:paraId="4C1F51B1" w14:textId="4FED9FE2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Nepřípustné využití:</w:t>
            </w:r>
          </w:p>
          <w:p w14:paraId="4E494E8E" w14:textId="56135BDF" w:rsidR="003913E2" w:rsidRPr="00300D2F" w:rsidRDefault="003913E2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veškeré další aktivity a zařízení, které nesouvisí s hlavním a přípustným využitím a které by narušily přírodní charakter území</w:t>
            </w:r>
          </w:p>
          <w:p w14:paraId="00A18DED" w14:textId="63524146" w:rsidR="003913E2" w:rsidRPr="00300D2F" w:rsidRDefault="003913E2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nepřípustné trvalé nadzemní</w:t>
            </w:r>
            <w:r w:rsidR="00EC57B9" w:rsidRPr="00300D2F">
              <w:rPr>
                <w:rFonts w:cs="Calibri"/>
              </w:rPr>
              <w:t xml:space="preserve"> </w:t>
            </w:r>
            <w:r w:rsidRPr="00300D2F">
              <w:rPr>
                <w:rFonts w:cs="Calibri"/>
              </w:rPr>
              <w:t>stavby z důvodu polohy ploch v Q</w:t>
            </w:r>
            <w:r w:rsidRPr="00300D2F">
              <w:rPr>
                <w:rFonts w:cs="Calibri"/>
                <w:vertAlign w:val="subscript"/>
              </w:rPr>
              <w:t>100</w:t>
            </w:r>
            <w:r w:rsidR="00EC57B9" w:rsidRPr="00300D2F">
              <w:rPr>
                <w:rFonts w:cs="Calibri"/>
              </w:rPr>
              <w:t xml:space="preserve"> a AZZÚ</w:t>
            </w:r>
          </w:p>
          <w:p w14:paraId="688DC2A6" w14:textId="2C469CB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0E4F74" w:rsidRPr="00300D2F">
              <w:rPr>
                <w:rFonts w:cs="Calibri"/>
                <w:u w:val="single"/>
              </w:rPr>
              <w:t xml:space="preserve"> </w:t>
            </w:r>
            <w:r w:rsidR="000E4F74" w:rsidRPr="00300D2F">
              <w:rPr>
                <w:rFonts w:cs="Calibri"/>
              </w:rPr>
              <w:t>není stanoveno</w:t>
            </w:r>
          </w:p>
          <w:p w14:paraId="3B4DD5E1" w14:textId="52CA9DC0" w:rsidR="000E4F74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  <w:r w:rsidR="000E4F74" w:rsidRPr="00300D2F">
              <w:rPr>
                <w:rFonts w:cs="Calibri"/>
              </w:rPr>
              <w:t xml:space="preserve"> není stanoveno</w:t>
            </w:r>
          </w:p>
          <w:p w14:paraId="20F1C49C" w14:textId="77777777" w:rsidR="00D0178B" w:rsidRPr="00300D2F" w:rsidRDefault="00D0178B" w:rsidP="00691A83">
            <w:pPr>
              <w:spacing w:before="60" w:after="60"/>
              <w:jc w:val="both"/>
              <w:rPr>
                <w:b/>
                <w:bCs/>
              </w:rPr>
            </w:pPr>
          </w:p>
          <w:p w14:paraId="7BFEF7E6" w14:textId="0D6EBED8" w:rsidR="000315CD" w:rsidRPr="00300D2F" w:rsidRDefault="00E45EE8" w:rsidP="00691A83">
            <w:pPr>
              <w:pStyle w:val="Odstavecseseznamem"/>
              <w:numPr>
                <w:ilvl w:val="0"/>
                <w:numId w:val="60"/>
              </w:numPr>
              <w:shd w:val="clear" w:color="auto" w:fill="EAF1DD" w:themeFill="accent3" w:themeFillTint="33"/>
              <w:spacing w:before="60" w:after="60"/>
              <w:jc w:val="both"/>
              <w:rPr>
                <w:b/>
                <w:bCs/>
              </w:rPr>
            </w:pPr>
            <w:r w:rsidRPr="00300D2F">
              <w:rPr>
                <w:b/>
                <w:bCs/>
              </w:rPr>
              <w:t>SMÍŠENÉ NEZASTAVĚNÉHO ÚZEMÍ VŠEOBECNÉ – SPORTOVNÍ VYUŽITÍ - MU.</w:t>
            </w:r>
            <w:r w:rsidR="00846EDC" w:rsidRPr="00300D2F">
              <w:rPr>
                <w:b/>
                <w:bCs/>
              </w:rPr>
              <w:t>s</w:t>
            </w:r>
          </w:p>
          <w:p w14:paraId="10F84973" w14:textId="35E32D61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strike/>
                <w:u w:val="single"/>
              </w:rPr>
            </w:pPr>
            <w:r w:rsidRPr="00300D2F">
              <w:rPr>
                <w:rFonts w:cs="Calibri"/>
                <w:u w:val="single"/>
              </w:rPr>
              <w:t xml:space="preserve">Hlavní využití: </w:t>
            </w:r>
            <w:r w:rsidR="00AA64F4" w:rsidRPr="00300D2F">
              <w:rPr>
                <w:rFonts w:cs="Calibri"/>
              </w:rPr>
              <w:t>Vymezení ploch pro ochranu nezastavěného území s určením převažujícího způsobu sportovního využití.</w:t>
            </w:r>
            <w:r w:rsidR="00774729" w:rsidRPr="00300D2F">
              <w:rPr>
                <w:rFonts w:cs="Calibri"/>
              </w:rPr>
              <w:t xml:space="preserve"> </w:t>
            </w:r>
          </w:p>
          <w:p w14:paraId="202680EB" w14:textId="7777777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Přípustné využití:</w:t>
            </w:r>
          </w:p>
          <w:p w14:paraId="75D9F1C8" w14:textId="69781F79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hřiště a dětská hřiště</w:t>
            </w:r>
          </w:p>
          <w:p w14:paraId="451D6B09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veřejná zeleň</w:t>
            </w:r>
          </w:p>
          <w:p w14:paraId="6B6A9BF4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veřejná prostranství a parkoviště</w:t>
            </w:r>
          </w:p>
          <w:p w14:paraId="5A84DD9F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mobiliář</w:t>
            </w:r>
          </w:p>
          <w:p w14:paraId="3636FA33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lastRenderedPageBreak/>
              <w:t>pěší cesty</w:t>
            </w:r>
          </w:p>
          <w:p w14:paraId="60C35A77" w14:textId="6ADCB71D" w:rsidR="00774729" w:rsidRPr="00300D2F" w:rsidRDefault="00774729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účelové cesty</w:t>
            </w:r>
          </w:p>
          <w:p w14:paraId="76293D68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cyklostezky</w:t>
            </w:r>
          </w:p>
          <w:p w14:paraId="23764EFA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trvalých travních porostů</w:t>
            </w:r>
          </w:p>
          <w:p w14:paraId="531D31B7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pro územní systém ekologické stability</w:t>
            </w:r>
          </w:p>
          <w:p w14:paraId="2209247B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přirozených a přírodě blízkých ekosystémů</w:t>
            </w:r>
          </w:p>
          <w:p w14:paraId="53C944D8" w14:textId="77777777" w:rsidR="00F75156" w:rsidRPr="00300D2F" w:rsidRDefault="00F75156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</w:rPr>
            </w:pPr>
            <w:r w:rsidRPr="00300D2F">
              <w:rPr>
                <w:rFonts w:cs="Calibri"/>
              </w:rPr>
              <w:t>nezbytná dopravní a technická infrastruktura</w:t>
            </w:r>
          </w:p>
          <w:p w14:paraId="29F07555" w14:textId="43E72490" w:rsidR="00A23B7A" w:rsidRPr="00300D2F" w:rsidRDefault="00A23B7A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polyfunkční využití pro potřeby civilní ochrany obce</w:t>
            </w:r>
          </w:p>
          <w:p w14:paraId="002C7D6F" w14:textId="77777777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Nepřípustné využití:</w:t>
            </w:r>
          </w:p>
          <w:p w14:paraId="7E67E0C5" w14:textId="77777777" w:rsidR="00B465A7" w:rsidRPr="00300D2F" w:rsidRDefault="00B465A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  <w:tab w:val="num" w:pos="961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hřiště pro moderní sporty se sportovními aktivitami vykazujícími zvýšenou hlučnost (například skateboarding, „U rampa“ a další)</w:t>
            </w:r>
          </w:p>
          <w:p w14:paraId="7226D7AE" w14:textId="4EBDD29D" w:rsidR="00B465A7" w:rsidRPr="00300D2F" w:rsidRDefault="00B465A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  <w:tab w:val="num" w:pos="961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u plochy MN.s</w:t>
            </w:r>
            <w:r w:rsidR="000849EB" w:rsidRPr="00300D2F">
              <w:rPr>
                <w:rFonts w:cs="Calibri"/>
                <w:spacing w:val="-6"/>
              </w:rPr>
              <w:t xml:space="preserve"> n</w:t>
            </w:r>
            <w:r w:rsidRPr="00300D2F">
              <w:rPr>
                <w:rFonts w:cs="Calibri"/>
                <w:spacing w:val="-6"/>
              </w:rPr>
              <w:t>a pravém břehu Loděnice trvalé nadzemní stavby z důvodu polohy plochy v Q100</w:t>
            </w:r>
          </w:p>
          <w:p w14:paraId="572D20A0" w14:textId="77777777" w:rsidR="00B465A7" w:rsidRPr="00300D2F" w:rsidRDefault="00B465A7" w:rsidP="00691A83">
            <w:pPr>
              <w:pStyle w:val="Odstavecseseznamem"/>
              <w:numPr>
                <w:ilvl w:val="0"/>
                <w:numId w:val="60"/>
              </w:numPr>
              <w:tabs>
                <w:tab w:val="left" w:pos="357"/>
              </w:tabs>
              <w:spacing w:before="60" w:after="60"/>
              <w:jc w:val="both"/>
              <w:rPr>
                <w:rFonts w:cs="Calibri"/>
                <w:spacing w:val="-6"/>
              </w:rPr>
            </w:pPr>
            <w:r w:rsidRPr="00300D2F">
              <w:rPr>
                <w:rFonts w:cs="Calibri"/>
                <w:spacing w:val="-6"/>
              </w:rPr>
              <w:t>veškeré další stavby a zařízení, které nesouvisí s hlavním a přípustným využitím</w:t>
            </w:r>
          </w:p>
          <w:p w14:paraId="45D4B86E" w14:textId="50951D66" w:rsidR="00DA12CD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Podmíněně přípustné využití:</w:t>
            </w:r>
            <w:r w:rsidR="00832B01" w:rsidRPr="00300D2F">
              <w:rPr>
                <w:rFonts w:cs="Calibri"/>
              </w:rPr>
              <w:t xml:space="preserve"> </w:t>
            </w:r>
            <w:r w:rsidR="00832B01" w:rsidRPr="00300D2F">
              <w:rPr>
                <w:rFonts w:cs="Calibri"/>
                <w:szCs w:val="22"/>
              </w:rPr>
              <w:t>není stanoveno</w:t>
            </w:r>
          </w:p>
          <w:p w14:paraId="62A49665" w14:textId="03FE75F6" w:rsidR="002C25EE" w:rsidRPr="00300D2F" w:rsidRDefault="00DA12CD" w:rsidP="00691A83">
            <w:pPr>
              <w:tabs>
                <w:tab w:val="left" w:pos="357"/>
              </w:tabs>
              <w:spacing w:before="60" w:after="60"/>
              <w:jc w:val="both"/>
              <w:rPr>
                <w:rFonts w:cs="Calibri"/>
                <w:u w:val="single"/>
              </w:rPr>
            </w:pPr>
            <w:r w:rsidRPr="00300D2F">
              <w:rPr>
                <w:rFonts w:cs="Calibri"/>
                <w:u w:val="single"/>
              </w:rPr>
              <w:t>Podmínky prostorového uspořádání včetně základních podmínek ochrany krajinného rázu:</w:t>
            </w:r>
            <w:r w:rsidR="00832B01" w:rsidRPr="00300D2F">
              <w:rPr>
                <w:rFonts w:cs="Calibri"/>
                <w:u w:val="single"/>
              </w:rPr>
              <w:t xml:space="preserve"> </w:t>
            </w:r>
            <w:r w:rsidR="00832B01" w:rsidRPr="00300D2F">
              <w:rPr>
                <w:rFonts w:cs="Calibri"/>
                <w:szCs w:val="22"/>
              </w:rPr>
              <w:t>není stanoveno</w:t>
            </w:r>
          </w:p>
        </w:tc>
      </w:tr>
    </w:tbl>
    <w:bookmarkStart w:id="56" w:name="page29"/>
    <w:bookmarkEnd w:id="56"/>
    <w:p w14:paraId="1F6B979D" w14:textId="54000FBE" w:rsidR="00DE4D1F" w:rsidRPr="0058500E" w:rsidRDefault="00461441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3D20F9">
        <w:rPr>
          <w:rFonts w:cs="Calibri"/>
          <w:strike/>
          <w:noProof/>
          <w:color w:val="FF0000"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0" allowOverlap="1" wp14:anchorId="18310AE4" wp14:editId="2C7B7ECF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23" name="Lin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CFF8D2" id="Line 37" o:spid="_x0000_s1026" style="position:absolute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 wp14:anchorId="18BC8499" wp14:editId="13379A4E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6795770"/>
                <wp:effectExtent l="0" t="0" r="0" b="0"/>
                <wp:wrapNone/>
                <wp:docPr id="22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79577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40DC08" id="Line 38" o:spid="_x0000_s1026" style="position:absolute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6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" o:allowincell="f" strokecolor="white" strokeweight="1.5pt">
                <w10:wrap anchorx="page" anchory="page"/>
              </v:line>
            </w:pict>
          </mc:Fallback>
        </mc:AlternateContent>
      </w:r>
      <w:r w:rsidRPr="003D20F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57276911" wp14:editId="1DF69D00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6795770"/>
                <wp:effectExtent l="0" t="0" r="0" b="0"/>
                <wp:wrapNone/>
                <wp:docPr id="21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79577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92003" id="Line 39" o:spid="_x0000_s1026" style="position:absolute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6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 wp14:anchorId="18F1CB17" wp14:editId="0F08ECC7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20" name="Lin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8917C9" id="Line 40" o:spid="_x0000_s1026" style="position:absolute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" o:allowincell="f" strokecolor="white" strokeweight=".72pt"/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64704357" wp14:editId="41D45186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19" name="Lin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76F5A" id="Line 41" o:spid="_x0000_s1026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u3NFQIAACo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BJS7c0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  <w:bookmarkStart w:id="57" w:name="page31"/>
      <w:bookmarkEnd w:id="57"/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 wp14:anchorId="09485142" wp14:editId="366200B5">
                <wp:simplePos x="0" y="0"/>
                <wp:positionH relativeFrom="page">
                  <wp:posOffset>680720</wp:posOffset>
                </wp:positionH>
                <wp:positionV relativeFrom="page">
                  <wp:posOffset>925195</wp:posOffset>
                </wp:positionV>
                <wp:extent cx="6078220" cy="0"/>
                <wp:effectExtent l="0" t="0" r="0" b="0"/>
                <wp:wrapNone/>
                <wp:docPr id="18" name="Lin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7822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DC943" id="Line 42" o:spid="_x0000_s1026" style="position:absolute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.6pt,72.85pt" to="532.2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 wp14:anchorId="68C1EE47" wp14:editId="72DF016B">
                <wp:simplePos x="0" y="0"/>
                <wp:positionH relativeFrom="page">
                  <wp:posOffset>690245</wp:posOffset>
                </wp:positionH>
                <wp:positionV relativeFrom="page">
                  <wp:posOffset>915670</wp:posOffset>
                </wp:positionV>
                <wp:extent cx="0" cy="1057275"/>
                <wp:effectExtent l="0" t="0" r="0" b="0"/>
                <wp:wrapNone/>
                <wp:docPr id="17" name="Lin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5727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0D328" id="Line 43" o:spid="_x0000_s1026" style="position:absolute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.35pt,72.1pt" to="54.35pt,1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F63AA9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 wp14:anchorId="704647BA" wp14:editId="533A8D1A">
                <wp:simplePos x="0" y="0"/>
                <wp:positionH relativeFrom="page">
                  <wp:posOffset>6749415</wp:posOffset>
                </wp:positionH>
                <wp:positionV relativeFrom="page">
                  <wp:posOffset>915670</wp:posOffset>
                </wp:positionV>
                <wp:extent cx="0" cy="1057275"/>
                <wp:effectExtent l="0" t="0" r="0" b="0"/>
                <wp:wrapNone/>
                <wp:docPr id="16" name="Lin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5727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BC92D" id="Line 44" o:spid="_x0000_s1026" style="position:absolute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1.45pt,72.1pt" to="531.45pt,15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4896" behindDoc="1" locked="0" layoutInCell="0" allowOverlap="1" wp14:anchorId="40488C41" wp14:editId="3A396FEE">
                <wp:simplePos x="0" y="0"/>
                <wp:positionH relativeFrom="column">
                  <wp:posOffset>-2155825</wp:posOffset>
                </wp:positionH>
                <wp:positionV relativeFrom="paragraph">
                  <wp:posOffset>-131445</wp:posOffset>
                </wp:positionV>
                <wp:extent cx="5778500" cy="0"/>
                <wp:effectExtent l="0" t="0" r="0" b="0"/>
                <wp:wrapNone/>
                <wp:docPr id="12" name="Lin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B211F" id="Line 50" o:spid="_x0000_s1026" style="position:absolute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-10.35pt" to="285.25pt,-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k8jFQ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" o:allowincell="f" strokecolor="white" strokeweight=".72pt"/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5920" behindDoc="1" locked="0" layoutInCell="0" allowOverlap="1" wp14:anchorId="4887E0E4" wp14:editId="1FCB6618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11" name="Lin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0D48E" id="Line 51" o:spid="_x0000_s1026" style="position:absolute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JUpFQIAACo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" o:allowincell="f" strokecolor="white" strokeweight=".25397mm"/>
            </w:pict>
          </mc:Fallback>
        </mc:AlternateContent>
      </w:r>
      <w:bookmarkStart w:id="58" w:name="page35"/>
      <w:bookmarkEnd w:id="58"/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6944" behindDoc="1" locked="0" layoutInCell="0" allowOverlap="1" wp14:anchorId="59186356" wp14:editId="17A7B210">
                <wp:simplePos x="0" y="0"/>
                <wp:positionH relativeFrom="page">
                  <wp:posOffset>770890</wp:posOffset>
                </wp:positionH>
                <wp:positionV relativeFrom="page">
                  <wp:posOffset>925195</wp:posOffset>
                </wp:positionV>
                <wp:extent cx="5916930" cy="0"/>
                <wp:effectExtent l="0" t="0" r="0" b="0"/>
                <wp:wrapNone/>
                <wp:docPr id="10" name="Lin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16930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A54744" id="Line 52" o:spid="_x0000_s1026" style="position:absolute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.7pt,72.85pt" to="526.6pt,7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7968" behindDoc="1" locked="0" layoutInCell="0" allowOverlap="1" wp14:anchorId="1766BECC" wp14:editId="5BB24750">
                <wp:simplePos x="0" y="0"/>
                <wp:positionH relativeFrom="page">
                  <wp:posOffset>780415</wp:posOffset>
                </wp:positionH>
                <wp:positionV relativeFrom="page">
                  <wp:posOffset>915670</wp:posOffset>
                </wp:positionV>
                <wp:extent cx="0" cy="1228725"/>
                <wp:effectExtent l="0" t="0" r="0" b="0"/>
                <wp:wrapNone/>
                <wp:docPr id="9" name="Lin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287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6046A" id="Line 53" o:spid="_x0000_s1026" style="position:absolute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1.45pt,72.1pt" to="61.45pt,1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  <w:sz w:val="20"/>
        </w:rPr>
        <mc:AlternateContent>
          <mc:Choice Requires="wps">
            <w:drawing>
              <wp:anchor distT="0" distB="0" distL="114300" distR="114300" simplePos="0" relativeHeight="251668992" behindDoc="1" locked="0" layoutInCell="0" allowOverlap="1" wp14:anchorId="6166B289" wp14:editId="3BDC0FE1">
                <wp:simplePos x="0" y="0"/>
                <wp:positionH relativeFrom="page">
                  <wp:posOffset>6678295</wp:posOffset>
                </wp:positionH>
                <wp:positionV relativeFrom="page">
                  <wp:posOffset>915670</wp:posOffset>
                </wp:positionV>
                <wp:extent cx="0" cy="1228725"/>
                <wp:effectExtent l="0" t="0" r="0" b="0"/>
                <wp:wrapNone/>
                <wp:docPr id="8" name="Lin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28725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681BF4" id="Line 54" o:spid="_x0000_s1026" style="position:absolute;z-index:-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5.85pt,72.1pt" to="525.85pt,16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" o:allowincell="f" strokecolor="white" strokeweight="1.5pt">
                <w10:wrap anchorx="page" anchory="page"/>
              </v:line>
            </w:pict>
          </mc:Fallback>
        </mc:AlternateContent>
      </w:r>
      <w:r w:rsidRPr="00505520">
        <w:rPr>
          <w:rFonts w:cs="Calibri"/>
          <w:strike/>
          <w:noProof/>
          <w:color w:val="FF0000"/>
        </w:rPr>
        <mc:AlternateContent>
          <mc:Choice Requires="wps">
            <w:drawing>
              <wp:anchor distT="0" distB="0" distL="114300" distR="114300" simplePos="0" relativeHeight="251671040" behindDoc="1" locked="0" layoutInCell="0" allowOverlap="1" wp14:anchorId="081D3135" wp14:editId="62F58117">
                <wp:simplePos x="0" y="0"/>
                <wp:positionH relativeFrom="column">
                  <wp:posOffset>-2155825</wp:posOffset>
                </wp:positionH>
                <wp:positionV relativeFrom="paragraph">
                  <wp:posOffset>49530</wp:posOffset>
                </wp:positionV>
                <wp:extent cx="5778500" cy="0"/>
                <wp:effectExtent l="0" t="0" r="0" b="0"/>
                <wp:wrapNone/>
                <wp:docPr id="6" name="Lin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78500" cy="0"/>
                        </a:xfrm>
                        <a:prstGeom prst="line">
                          <a:avLst/>
                        </a:prstGeom>
                        <a:noFill/>
                        <a:ln w="9143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E43FBF" id="Line 56" o:spid="_x0000_s1026" style="position:absolute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9.75pt,3.9pt" to="285.25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q+iFAIAACk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" o:allowincell="f" strokecolor="white" strokeweight=".25397mm"/>
            </w:pict>
          </mc:Fallback>
        </mc:AlternateContent>
      </w:r>
      <w:bookmarkStart w:id="59" w:name="page37"/>
      <w:bookmarkEnd w:id="59"/>
    </w:p>
    <w:p w14:paraId="7DA425D8" w14:textId="77777777" w:rsidR="00DE4D1F" w:rsidRPr="0058500E" w:rsidRDefault="00FC3BF9" w:rsidP="00DA7FD6">
      <w:pPr>
        <w:pStyle w:val="Nadpis1"/>
      </w:pPr>
      <w:bookmarkStart w:id="60" w:name="_Toc163565828"/>
      <w:r w:rsidRPr="0058500E">
        <w:t>Vymezení veřejně prospěšných staveb, veřejně prospěšných opatření, staveb a opatření k zajišťování obrany a bezpečnosti státu a ploch pro asanaci, pro které lze práva k pozemkům a stavbám vyvlastnit</w:t>
      </w:r>
      <w:bookmarkEnd w:id="60"/>
      <w:r w:rsidRPr="0058500E">
        <w:t xml:space="preserve"> </w:t>
      </w:r>
    </w:p>
    <w:p w14:paraId="78F3EE8D" w14:textId="77777777" w:rsidR="00C43138" w:rsidRDefault="00C4313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b/>
          <w:bCs/>
        </w:rPr>
      </w:pPr>
    </w:p>
    <w:p w14:paraId="233E53E5" w14:textId="13F3184E" w:rsidR="00DE4D1F" w:rsidRPr="00300D2F" w:rsidRDefault="00461441" w:rsidP="00D64F90">
      <w:pPr>
        <w:pStyle w:val="Nadpis2"/>
        <w:rPr>
          <w:color w:val="auto"/>
        </w:rPr>
      </w:pPr>
      <w:r w:rsidRPr="00300D2F">
        <w:rPr>
          <w:rFonts w:cs="Calibri"/>
          <w:noProof/>
          <w:color w:val="auto"/>
        </w:rPr>
        <mc:AlternateContent>
          <mc:Choice Requires="wps">
            <w:drawing>
              <wp:anchor distT="0" distB="0" distL="114300" distR="114300" simplePos="0" relativeHeight="251675136" behindDoc="1" locked="0" layoutInCell="0" allowOverlap="1" wp14:anchorId="2F7A5EB9" wp14:editId="04909D7A">
                <wp:simplePos x="0" y="0"/>
                <wp:positionH relativeFrom="column">
                  <wp:posOffset>367030</wp:posOffset>
                </wp:positionH>
                <wp:positionV relativeFrom="paragraph">
                  <wp:posOffset>-15240</wp:posOffset>
                </wp:positionV>
                <wp:extent cx="1789430" cy="0"/>
                <wp:effectExtent l="0" t="0" r="0" b="0"/>
                <wp:wrapNone/>
                <wp:docPr id="2" name="Lin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9430" cy="0"/>
                        </a:xfrm>
                        <a:prstGeom prst="line">
                          <a:avLst/>
                        </a:prstGeom>
                        <a:noFill/>
                        <a:ln w="18288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8F07C" id="Line 60" o:spid="_x0000_s1026" style="position:absolute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pt,-1.2pt" to="169.8pt,-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" o:allowincell="f" strokecolor="white" strokeweight="1.44pt"/>
            </w:pict>
          </mc:Fallback>
        </mc:AlternateContent>
      </w:r>
      <w:r w:rsidR="000D73AA" w:rsidRPr="00300D2F">
        <w:rPr>
          <w:color w:val="auto"/>
        </w:rPr>
        <w:t>G</w:t>
      </w:r>
      <w:r w:rsidR="00FC3BF9" w:rsidRPr="00300D2F">
        <w:rPr>
          <w:color w:val="auto"/>
        </w:rPr>
        <w:t>1</w:t>
      </w:r>
      <w:r w:rsidR="00FC3BF9" w:rsidRPr="00300D2F">
        <w:rPr>
          <w:rStyle w:val="Nadpis2Char"/>
          <w:b/>
          <w:color w:val="auto"/>
        </w:rPr>
        <w:t>. Veřejně prospěšné stavby</w:t>
      </w:r>
    </w:p>
    <w:p w14:paraId="16C8FA17" w14:textId="2DEF0836" w:rsidR="00DE4D1F" w:rsidRPr="00300D2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right="60"/>
        <w:jc w:val="both"/>
        <w:rPr>
          <w:rFonts w:cs="Calibri"/>
          <w:sz w:val="24"/>
          <w:szCs w:val="24"/>
        </w:rPr>
      </w:pPr>
      <w:r w:rsidRPr="00300D2F">
        <w:rPr>
          <w:rFonts w:cs="Calibri"/>
          <w:b/>
        </w:rPr>
        <w:t xml:space="preserve">Územní plán </w:t>
      </w:r>
      <w:r w:rsidR="00871BA2" w:rsidRPr="00300D2F">
        <w:rPr>
          <w:rFonts w:cs="Calibri"/>
          <w:b/>
        </w:rPr>
        <w:t xml:space="preserve">vymezuje </w:t>
      </w:r>
      <w:r w:rsidRPr="00300D2F">
        <w:rPr>
          <w:rFonts w:cs="Calibri"/>
          <w:b/>
        </w:rPr>
        <w:t>tyto plochy a koridory s možností vyvlastn</w:t>
      </w:r>
      <w:r w:rsidRPr="00300D2F">
        <w:rPr>
          <w:rFonts w:cs="Calibri"/>
          <w:b/>
          <w:bCs/>
        </w:rPr>
        <w:t>ě</w:t>
      </w:r>
      <w:r w:rsidRPr="00300D2F">
        <w:rPr>
          <w:rFonts w:cs="Calibri"/>
          <w:b/>
        </w:rPr>
        <w:t>ní</w:t>
      </w:r>
      <w:r w:rsidRPr="00300D2F">
        <w:rPr>
          <w:rFonts w:cs="Calibri"/>
        </w:rPr>
        <w:t xml:space="preserve"> </w:t>
      </w:r>
    </w:p>
    <w:p w14:paraId="230E33B6" w14:textId="0D26C56C" w:rsidR="00DE4D1F" w:rsidRPr="00300D2F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300" w:right="60"/>
        <w:jc w:val="both"/>
        <w:rPr>
          <w:rFonts w:cs="Calibri"/>
          <w:sz w:val="24"/>
          <w:szCs w:val="24"/>
        </w:rPr>
      </w:pPr>
      <w:r w:rsidRPr="00300D2F">
        <w:rPr>
          <w:rFonts w:cs="Calibri"/>
        </w:rPr>
        <w:t>Ve</w:t>
      </w:r>
      <w:r w:rsidRPr="00300D2F">
        <w:rPr>
          <w:rFonts w:cs="Calibri"/>
          <w:bCs/>
        </w:rPr>
        <w:t>ř</w:t>
      </w:r>
      <w:r w:rsidRPr="00300D2F">
        <w:rPr>
          <w:rFonts w:cs="Calibri"/>
        </w:rPr>
        <w:t>ejn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 xml:space="preserve"> prosp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>šné stavby</w:t>
      </w:r>
      <w:r w:rsidR="003771EE" w:rsidRPr="00300D2F">
        <w:rPr>
          <w:rFonts w:cs="Calibri"/>
        </w:rPr>
        <w:t xml:space="preserve"> (VPS)</w:t>
      </w:r>
      <w:r w:rsidRPr="00300D2F">
        <w:rPr>
          <w:rFonts w:cs="Calibri"/>
        </w:rPr>
        <w:t xml:space="preserve"> </w:t>
      </w:r>
      <w:r w:rsidR="00791F8F" w:rsidRPr="00300D2F">
        <w:rPr>
          <w:rFonts w:cs="Calibri"/>
        </w:rPr>
        <w:t>-</w:t>
      </w:r>
      <w:r w:rsidRPr="00300D2F">
        <w:rPr>
          <w:rFonts w:cs="Calibri"/>
        </w:rPr>
        <w:t xml:space="preserve"> následující seznam s </w:t>
      </w:r>
      <w:r w:rsidRPr="00300D2F">
        <w:rPr>
          <w:rFonts w:cs="Calibri"/>
          <w:bCs/>
        </w:rPr>
        <w:t>č</w:t>
      </w:r>
      <w:r w:rsidRPr="00300D2F">
        <w:rPr>
          <w:rFonts w:cs="Calibri"/>
        </w:rPr>
        <w:t>ísly odpovídajícími výkresu „Ve</w:t>
      </w:r>
      <w:r w:rsidRPr="00300D2F">
        <w:rPr>
          <w:rFonts w:cs="Calibri"/>
          <w:bCs/>
        </w:rPr>
        <w:t>ř</w:t>
      </w:r>
      <w:r w:rsidRPr="00300D2F">
        <w:rPr>
          <w:rFonts w:cs="Calibri"/>
        </w:rPr>
        <w:t>ejn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 xml:space="preserve"> prosp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>šné stavby, ve</w:t>
      </w:r>
      <w:r w:rsidRPr="00300D2F">
        <w:rPr>
          <w:rFonts w:cs="Calibri"/>
          <w:bCs/>
        </w:rPr>
        <w:t>ř</w:t>
      </w:r>
      <w:r w:rsidRPr="00300D2F">
        <w:rPr>
          <w:rFonts w:cs="Calibri"/>
        </w:rPr>
        <w:t>ejn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 xml:space="preserve"> prosp</w:t>
      </w:r>
      <w:r w:rsidRPr="00300D2F">
        <w:rPr>
          <w:rFonts w:cs="Calibri"/>
          <w:bCs/>
        </w:rPr>
        <w:t>ě</w:t>
      </w:r>
      <w:r w:rsidRPr="00300D2F">
        <w:rPr>
          <w:rFonts w:cs="Calibri"/>
        </w:rPr>
        <w:t>šná opat</w:t>
      </w:r>
      <w:r w:rsidRPr="00300D2F">
        <w:rPr>
          <w:rFonts w:cs="Calibri"/>
          <w:bCs/>
        </w:rPr>
        <w:t>ř</w:t>
      </w:r>
      <w:r w:rsidRPr="00300D2F">
        <w:rPr>
          <w:rFonts w:cs="Calibri"/>
        </w:rPr>
        <w:t>ení a asanace“.</w:t>
      </w:r>
    </w:p>
    <w:p w14:paraId="71E021D9" w14:textId="49AE3619" w:rsidR="00DE4D1F" w:rsidRPr="00300D2F" w:rsidRDefault="00B6162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bookmarkStart w:id="61" w:name="page39"/>
      <w:bookmarkEnd w:id="61"/>
      <w:r w:rsidRPr="00300D2F">
        <w:rPr>
          <w:rFonts w:cs="Calibri"/>
          <w:sz w:val="24"/>
          <w:szCs w:val="24"/>
        </w:rPr>
        <w:tab/>
      </w:r>
      <w:bookmarkStart w:id="62" w:name="_Hlk161908523"/>
      <w:r w:rsidRPr="00300D2F">
        <w:rPr>
          <w:rFonts w:cs="Calibri"/>
          <w:szCs w:val="22"/>
        </w:rPr>
        <w:t>všechny VPS se vymezují v k.ú. Kačice</w:t>
      </w:r>
    </w:p>
    <w:tbl>
      <w:tblPr>
        <w:tblW w:w="9260" w:type="dxa"/>
        <w:tblInd w:w="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6"/>
        <w:gridCol w:w="1084"/>
        <w:gridCol w:w="6980"/>
      </w:tblGrid>
      <w:tr w:rsidR="00B61629" w:rsidRPr="0058500E" w14:paraId="21655B8C" w14:textId="77777777" w:rsidTr="00531D85">
        <w:trPr>
          <w:trHeight w:val="491"/>
          <w:tblHeader/>
        </w:trPr>
        <w:tc>
          <w:tcPr>
            <w:tcW w:w="11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E7F8136" w14:textId="7FCB48C2" w:rsidR="00B61629" w:rsidRPr="0058500E" w:rsidRDefault="00B6162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0"/>
              </w:rPr>
            </w:pPr>
            <w:bookmarkStart w:id="63" w:name="_Hlk161906462"/>
            <w:r w:rsidRPr="0058500E">
              <w:rPr>
                <w:rFonts w:cs="Calibri"/>
                <w:b/>
                <w:bCs/>
                <w:sz w:val="20"/>
              </w:rPr>
              <w:t>Označení</w:t>
            </w:r>
            <w:r>
              <w:rPr>
                <w:rFonts w:cs="Calibri"/>
                <w:b/>
                <w:bCs/>
                <w:sz w:val="20"/>
              </w:rPr>
              <w:t xml:space="preserve"> VPS</w:t>
            </w:r>
          </w:p>
        </w:tc>
        <w:tc>
          <w:tcPr>
            <w:tcW w:w="806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FA2BE24" w14:textId="6F1B07B2" w:rsidR="00B61629" w:rsidRPr="00B61629" w:rsidRDefault="00B61629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620"/>
              <w:jc w:val="both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 xml:space="preserve">   </w:t>
            </w:r>
            <w:r w:rsidRPr="003771EE">
              <w:rPr>
                <w:rFonts w:cs="Calibri"/>
                <w:b/>
                <w:bCs/>
                <w:sz w:val="20"/>
              </w:rPr>
              <w:t>Využití VPS</w:t>
            </w:r>
          </w:p>
        </w:tc>
      </w:tr>
      <w:tr w:rsidR="00531D85" w:rsidRPr="0058500E" w14:paraId="5CF8B807" w14:textId="77777777" w:rsidTr="00531D85">
        <w:trPr>
          <w:trHeight w:val="280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vAlign w:val="bottom"/>
          </w:tcPr>
          <w:p w14:paraId="560E1D7F" w14:textId="77777777" w:rsidR="00531D85" w:rsidRPr="00531D85" w:rsidRDefault="00531D85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color w:val="FF0000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68E6235" w14:textId="77777777" w:rsidR="00531D85" w:rsidRPr="00300D2F" w:rsidRDefault="00531D85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4F5A799F" w14:textId="7114B1C3" w:rsidR="00531D85" w:rsidRPr="00300D2F" w:rsidRDefault="00531D85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rPr>
                <w:rFonts w:cs="Calibri"/>
                <w:b/>
                <w:bCs/>
                <w:w w:val="99"/>
                <w:szCs w:val="22"/>
              </w:rPr>
            </w:pPr>
            <w:r w:rsidRPr="00300D2F">
              <w:rPr>
                <w:rFonts w:cs="Calibri"/>
                <w:b/>
                <w:bCs/>
                <w:w w:val="99"/>
                <w:szCs w:val="22"/>
              </w:rPr>
              <w:t xml:space="preserve">VEŘEJNÁ PROSTRANSTVÍ </w:t>
            </w:r>
          </w:p>
        </w:tc>
      </w:tr>
      <w:tr w:rsidR="00531D85" w:rsidRPr="0058500E" w14:paraId="07063A0D" w14:textId="77777777" w:rsidTr="00531D85">
        <w:trPr>
          <w:trHeight w:val="280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AD9FF6" w14:textId="16CD36C1" w:rsidR="00531D85" w:rsidRPr="00300D2F" w:rsidRDefault="00531D85" w:rsidP="00791F8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szCs w:val="22"/>
              </w:rPr>
            </w:pPr>
            <w:r w:rsidRPr="00300D2F">
              <w:rPr>
                <w:rFonts w:cs="Calibri"/>
                <w:b/>
                <w:bCs/>
              </w:rPr>
              <w:t>VPD.1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68B575" w14:textId="12851D38" w:rsidR="00531D85" w:rsidRPr="00300D2F" w:rsidRDefault="00531D85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rPr>
                <w:rFonts w:cs="Calibri"/>
                <w:b/>
                <w:bCs/>
                <w:w w:val="99"/>
                <w:szCs w:val="22"/>
              </w:rPr>
            </w:pPr>
            <w:r w:rsidRPr="00300D2F">
              <w:rPr>
                <w:rFonts w:cs="Calibri"/>
                <w:b/>
                <w:bCs/>
                <w:w w:val="99"/>
                <w:szCs w:val="22"/>
              </w:rPr>
              <w:tab/>
              <w:t>VEŘEJNÁ PROSTRANSTVÍ VŠEOBECNÁ</w:t>
            </w:r>
            <w:r w:rsidR="00B44AB7" w:rsidRPr="00300D2F">
              <w:rPr>
                <w:rFonts w:cs="Calibri"/>
                <w:b/>
                <w:bCs/>
                <w:w w:val="99"/>
                <w:szCs w:val="22"/>
              </w:rPr>
              <w:t xml:space="preserve"> (PU)</w:t>
            </w:r>
          </w:p>
        </w:tc>
      </w:tr>
      <w:tr w:rsidR="00DE4D1F" w:rsidRPr="0058500E" w14:paraId="12A68145" w14:textId="77777777" w:rsidTr="00531D85">
        <w:trPr>
          <w:trHeight w:val="280"/>
        </w:trPr>
        <w:tc>
          <w:tcPr>
            <w:tcW w:w="1196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4875D610" w14:textId="77777777" w:rsidR="00DE4D1F" w:rsidRPr="00300D2F" w:rsidRDefault="00DE4D1F" w:rsidP="00791F8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14:paraId="6BA1F33C" w14:textId="77777777" w:rsidR="00DE4D1F" w:rsidRPr="00300D2F" w:rsidRDefault="00DE4D1F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EFD3351" w14:textId="484CE14F" w:rsidR="00DE4D1F" w:rsidRPr="00300D2F" w:rsidRDefault="003771EE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rPr>
                <w:rFonts w:cs="Calibri"/>
                <w:szCs w:val="22"/>
              </w:rPr>
            </w:pPr>
            <w:r w:rsidRPr="00300D2F">
              <w:rPr>
                <w:rFonts w:cs="Calibri"/>
                <w:b/>
                <w:bCs/>
                <w:w w:val="99"/>
                <w:szCs w:val="22"/>
              </w:rPr>
              <w:t xml:space="preserve">STAVBY </w:t>
            </w:r>
            <w:r w:rsidR="00FC3BF9" w:rsidRPr="00300D2F">
              <w:rPr>
                <w:rFonts w:cs="Calibri"/>
                <w:b/>
                <w:bCs/>
                <w:w w:val="99"/>
                <w:szCs w:val="22"/>
              </w:rPr>
              <w:t xml:space="preserve">DOPRAVNÍ </w:t>
            </w:r>
            <w:r w:rsidRPr="00300D2F">
              <w:rPr>
                <w:rFonts w:cs="Calibri"/>
                <w:b/>
                <w:bCs/>
                <w:w w:val="99"/>
                <w:szCs w:val="22"/>
              </w:rPr>
              <w:t xml:space="preserve">INFRASTRUKTURY </w:t>
            </w:r>
          </w:p>
        </w:tc>
      </w:tr>
      <w:bookmarkEnd w:id="63"/>
      <w:tr w:rsidR="003F6227" w:rsidRPr="0058500E" w14:paraId="14C9BB8F" w14:textId="77777777" w:rsidTr="00531D85">
        <w:trPr>
          <w:trHeight w:val="266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44E3E3C6" w14:textId="45409F89" w:rsidR="003F6227" w:rsidRPr="00300D2F" w:rsidRDefault="003F6227" w:rsidP="00791F8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  <w:szCs w:val="22"/>
              </w:rPr>
            </w:pPr>
            <w:r w:rsidRPr="00300D2F">
              <w:rPr>
                <w:rFonts w:cs="Calibri"/>
                <w:b/>
                <w:bCs/>
              </w:rPr>
              <w:t>VPD.2</w:t>
            </w:r>
          </w:p>
        </w:tc>
        <w:tc>
          <w:tcPr>
            <w:tcW w:w="806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7E3D67F2" w14:textId="2D4F3951" w:rsidR="003F6227" w:rsidRPr="00300D2F" w:rsidRDefault="00BC67BC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rPr>
                <w:rFonts w:cs="Calibri"/>
                <w:szCs w:val="22"/>
              </w:rPr>
            </w:pPr>
            <w:r w:rsidRPr="00300D2F">
              <w:rPr>
                <w:rFonts w:cs="Calibri"/>
              </w:rPr>
              <w:t xml:space="preserve">DOPRAVA JINÁ (DX), </w:t>
            </w:r>
            <w:r w:rsidR="008C2334" w:rsidRPr="00300D2F">
              <w:rPr>
                <w:rFonts w:cs="Calibri"/>
              </w:rPr>
              <w:t>p</w:t>
            </w:r>
            <w:r w:rsidR="008C2334" w:rsidRPr="00300D2F">
              <w:rPr>
                <w:rFonts w:cs="Calibri"/>
                <w:bCs/>
              </w:rPr>
              <w:t>ě</w:t>
            </w:r>
            <w:r w:rsidR="008C2334" w:rsidRPr="00300D2F">
              <w:rPr>
                <w:rFonts w:cs="Calibri"/>
              </w:rPr>
              <w:t>ší cesty</w:t>
            </w:r>
          </w:p>
        </w:tc>
      </w:tr>
      <w:bookmarkEnd w:id="62"/>
      <w:tr w:rsidR="00DE4D1F" w:rsidRPr="0058500E" w14:paraId="50C94FA5" w14:textId="77777777" w:rsidTr="00531D85">
        <w:trPr>
          <w:trHeight w:val="273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1A2D0E2E" w14:textId="77777777" w:rsidR="00DE4D1F" w:rsidRPr="00EB1B10" w:rsidRDefault="00DE4D1F" w:rsidP="00791F8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4D85BB26" w14:textId="77777777" w:rsidR="00DE4D1F" w:rsidRPr="00300D2F" w:rsidRDefault="00DE4D1F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1E6982BD" w14:textId="77777777" w:rsidR="00DE4D1F" w:rsidRPr="00300D2F" w:rsidRDefault="00FC3BF9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rPr>
                <w:rFonts w:cs="Calibri"/>
                <w:szCs w:val="22"/>
              </w:rPr>
            </w:pPr>
            <w:r w:rsidRPr="00300D2F">
              <w:rPr>
                <w:rFonts w:cs="Calibri"/>
                <w:b/>
                <w:bCs/>
                <w:szCs w:val="22"/>
              </w:rPr>
              <w:t>ZÁSOBOVÁNÍ ELEKTRICKOU ENERGIÍ</w:t>
            </w:r>
          </w:p>
        </w:tc>
      </w:tr>
      <w:tr w:rsidR="00791F8F" w:rsidRPr="0058500E" w14:paraId="475DE5A7" w14:textId="77777777" w:rsidTr="00AA66B0">
        <w:trPr>
          <w:trHeight w:val="264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01559D" w14:textId="1052EA1E" w:rsidR="00791F8F" w:rsidRPr="00EB1B10" w:rsidRDefault="00791F8F" w:rsidP="00791F8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  <w:szCs w:val="22"/>
              </w:rPr>
            </w:pPr>
            <w:r w:rsidRPr="00300D2F">
              <w:rPr>
                <w:rFonts w:cs="Calibri"/>
                <w:b/>
                <w:bCs/>
                <w:szCs w:val="22"/>
              </w:rPr>
              <w:t>VT.1</w:t>
            </w:r>
          </w:p>
        </w:tc>
        <w:tc>
          <w:tcPr>
            <w:tcW w:w="8064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FC4AE41" w14:textId="362BF284" w:rsidR="00791F8F" w:rsidRPr="00300D2F" w:rsidRDefault="00791F8F" w:rsidP="00691A8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rPr>
                <w:rFonts w:cs="Calibri"/>
                <w:strike/>
                <w:szCs w:val="22"/>
              </w:rPr>
            </w:pPr>
            <w:r w:rsidRPr="00300D2F">
              <w:rPr>
                <w:rFonts w:cs="Calibri"/>
              </w:rPr>
              <w:t>venkovní vedení elektrické energie VN 22 kV</w:t>
            </w:r>
          </w:p>
        </w:tc>
      </w:tr>
    </w:tbl>
    <w:p w14:paraId="78402309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4F8D1BA3" w14:textId="1E741D7F" w:rsidR="00DE4D1F" w:rsidRPr="00830D1C" w:rsidRDefault="00F7185A" w:rsidP="00D64F90">
      <w:pPr>
        <w:pStyle w:val="Nadpis2"/>
        <w:rPr>
          <w:color w:val="auto"/>
        </w:rPr>
      </w:pPr>
      <w:r w:rsidRPr="00830D1C">
        <w:rPr>
          <w:color w:val="auto"/>
        </w:rPr>
        <w:t>G</w:t>
      </w:r>
      <w:r w:rsidR="00FC3BF9" w:rsidRPr="00830D1C">
        <w:rPr>
          <w:color w:val="auto"/>
        </w:rPr>
        <w:t>2. Veřejně prospěšná opatření</w:t>
      </w:r>
    </w:p>
    <w:p w14:paraId="47027296" w14:textId="7E8B4257" w:rsidR="00374F52" w:rsidRPr="00830D1C" w:rsidRDefault="0025489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830D1C">
        <w:rPr>
          <w:rFonts w:cs="Calibri"/>
          <w:szCs w:val="22"/>
        </w:rPr>
        <w:t xml:space="preserve">Územní plán vymezuje plochy a koridory s možností vyvlastnění: </w:t>
      </w:r>
      <w:r w:rsidR="00E4784B" w:rsidRPr="00830D1C">
        <w:rPr>
          <w:rFonts w:cs="Calibri"/>
          <w:szCs w:val="22"/>
        </w:rPr>
        <w:t>Prvky</w:t>
      </w:r>
      <w:r w:rsidR="00FC3BF9" w:rsidRPr="00830D1C">
        <w:rPr>
          <w:rFonts w:cs="Calibri"/>
          <w:szCs w:val="22"/>
        </w:rPr>
        <w:t xml:space="preserve"> Územního systému ekologické stability: </w:t>
      </w:r>
    </w:p>
    <w:p w14:paraId="10FAACF5" w14:textId="4B3C6DCA" w:rsidR="00971106" w:rsidRPr="00830D1C" w:rsidRDefault="00B00D8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830D1C">
        <w:rPr>
          <w:rFonts w:cs="Calibri"/>
          <w:sz w:val="24"/>
          <w:szCs w:val="24"/>
        </w:rPr>
        <w:t>všechny VPO se vymezují v k.ú. Kačice</w:t>
      </w:r>
    </w:p>
    <w:tbl>
      <w:tblPr>
        <w:tblW w:w="0" w:type="auto"/>
        <w:tblInd w:w="7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6"/>
        <w:gridCol w:w="1084"/>
        <w:gridCol w:w="6980"/>
      </w:tblGrid>
      <w:tr w:rsidR="00971106" w:rsidRPr="00B61629" w14:paraId="4B15F999" w14:textId="77777777" w:rsidTr="004842D7">
        <w:trPr>
          <w:trHeight w:val="491"/>
          <w:tblHeader/>
        </w:trPr>
        <w:tc>
          <w:tcPr>
            <w:tcW w:w="11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4F07444" w14:textId="6B772CEE" w:rsidR="00971106" w:rsidRPr="00971106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0"/>
              </w:rPr>
            </w:pPr>
            <w:r w:rsidRPr="00971106">
              <w:rPr>
                <w:rFonts w:cs="Calibri"/>
                <w:b/>
                <w:bCs/>
                <w:sz w:val="20"/>
              </w:rPr>
              <w:lastRenderedPageBreak/>
              <w:t>Označení VPO</w:t>
            </w:r>
          </w:p>
        </w:tc>
        <w:tc>
          <w:tcPr>
            <w:tcW w:w="806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17A90AF4" w14:textId="16473D09" w:rsidR="00971106" w:rsidRPr="00971106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1620"/>
              <w:jc w:val="both"/>
              <w:rPr>
                <w:rFonts w:cs="Calibri"/>
                <w:b/>
                <w:bCs/>
                <w:sz w:val="20"/>
              </w:rPr>
            </w:pPr>
            <w:r w:rsidRPr="00971106">
              <w:rPr>
                <w:rFonts w:cs="Calibri"/>
                <w:b/>
                <w:bCs/>
                <w:sz w:val="20"/>
              </w:rPr>
              <w:t xml:space="preserve">   Využití a typ VPO</w:t>
            </w:r>
          </w:p>
        </w:tc>
      </w:tr>
      <w:tr w:rsidR="00830D1C" w:rsidRPr="00830D1C" w14:paraId="1AE5FB22" w14:textId="77777777" w:rsidTr="004842D7">
        <w:trPr>
          <w:trHeight w:val="280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25153CF3" w14:textId="77777777" w:rsidR="00971106" w:rsidRPr="00830D1C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1084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3ACFEC00" w14:textId="77777777" w:rsidR="00971106" w:rsidRPr="00830D1C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</w:p>
        </w:tc>
        <w:tc>
          <w:tcPr>
            <w:tcW w:w="69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559D9EE8" w14:textId="02C6CC41" w:rsidR="00971106" w:rsidRPr="00830D1C" w:rsidRDefault="0097110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2160"/>
              <w:jc w:val="both"/>
              <w:rPr>
                <w:rFonts w:cs="Calibri"/>
                <w:szCs w:val="22"/>
              </w:rPr>
            </w:pPr>
            <w:r w:rsidRPr="00830D1C">
              <w:rPr>
                <w:rFonts w:cs="Calibri"/>
                <w:b/>
                <w:bCs/>
                <w:w w:val="99"/>
              </w:rPr>
              <w:t xml:space="preserve">REGIONÁLNÍ SYSTÉM EKOLOGICKÉ STABILITY </w:t>
            </w:r>
            <w:r w:rsidRPr="00830D1C">
              <w:rPr>
                <w:rFonts w:cs="Calibri"/>
                <w:b/>
                <w:bCs/>
                <w:w w:val="99"/>
                <w:szCs w:val="22"/>
              </w:rPr>
              <w:t xml:space="preserve"> </w:t>
            </w:r>
          </w:p>
        </w:tc>
      </w:tr>
      <w:tr w:rsidR="00830D1C" w:rsidRPr="00830D1C" w14:paraId="5DAAEFDF" w14:textId="77777777" w:rsidTr="00B86B0E">
        <w:trPr>
          <w:trHeight w:val="264"/>
        </w:trPr>
        <w:tc>
          <w:tcPr>
            <w:tcW w:w="1196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vAlign w:val="bottom"/>
          </w:tcPr>
          <w:p w14:paraId="03DFFA75" w14:textId="22A9DA74" w:rsidR="00971106" w:rsidRPr="00830D1C" w:rsidRDefault="008026F7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  <w:strike/>
                <w:szCs w:val="22"/>
              </w:rPr>
            </w:pPr>
            <w:r w:rsidRPr="00830D1C">
              <w:rPr>
                <w:rFonts w:cs="Calibri"/>
                <w:b/>
                <w:bCs/>
              </w:rPr>
              <w:t>VU.1</w:t>
            </w:r>
          </w:p>
        </w:tc>
        <w:tc>
          <w:tcPr>
            <w:tcW w:w="8064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bottom"/>
          </w:tcPr>
          <w:p w14:paraId="42980956" w14:textId="3AAAB0F9" w:rsidR="00971106" w:rsidRPr="00830D1C" w:rsidRDefault="0072536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  <w:szCs w:val="22"/>
              </w:rPr>
            </w:pPr>
            <w:r w:rsidRPr="00830D1C">
              <w:rPr>
                <w:rFonts w:cs="Calibri"/>
              </w:rPr>
              <w:t>REGIONÁLNÍ BIOKORIDOR RBK.1111</w:t>
            </w:r>
          </w:p>
        </w:tc>
      </w:tr>
      <w:tr w:rsidR="00830D1C" w:rsidRPr="00830D1C" w14:paraId="6E423934" w14:textId="77777777" w:rsidTr="0031478F">
        <w:trPr>
          <w:trHeight w:val="264"/>
        </w:trPr>
        <w:tc>
          <w:tcPr>
            <w:tcW w:w="9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CAFC5C1" w14:textId="07680CF5" w:rsidR="00ED7051" w:rsidRPr="00830D1C" w:rsidRDefault="00ED7051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  <w:b/>
                <w:bCs/>
                <w:w w:val="99"/>
              </w:rPr>
              <w:t>LOKÁLNÍ SYSTÉM EKOLOGICKÉ STABILITY</w:t>
            </w:r>
          </w:p>
        </w:tc>
      </w:tr>
      <w:tr w:rsidR="00830D1C" w:rsidRPr="00830D1C" w14:paraId="57CE8B40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C93F644" w14:textId="1DF49F89" w:rsidR="00B86B0E" w:rsidRPr="00830D1C" w:rsidRDefault="00A05853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VU.2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35B7CC6" w14:textId="10A9D394" w:rsidR="00B86B0E" w:rsidRPr="00830D1C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</w:rPr>
              <w:t>LOKÁLNÍ BIOCENTRUM LBC.2</w:t>
            </w:r>
          </w:p>
        </w:tc>
      </w:tr>
      <w:tr w:rsidR="00830D1C" w:rsidRPr="00830D1C" w14:paraId="58CAD786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187BACF" w14:textId="73D7F303" w:rsidR="00B86B0E" w:rsidRPr="00830D1C" w:rsidRDefault="00A05853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VU.3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16626D" w14:textId="5FD8BCC5" w:rsidR="00B86B0E" w:rsidRPr="00830D1C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</w:rPr>
              <w:t>LOKÁLNÍ BIOCENTRUM LBC.4</w:t>
            </w:r>
          </w:p>
        </w:tc>
      </w:tr>
      <w:tr w:rsidR="00830D1C" w:rsidRPr="00830D1C" w14:paraId="70863DFE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2DD90FC" w14:textId="5F855C16" w:rsidR="00B86B0E" w:rsidRPr="00830D1C" w:rsidRDefault="00A05853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VU.4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0FDC60" w14:textId="2B8B8319" w:rsidR="00B86B0E" w:rsidRPr="00830D1C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</w:rPr>
              <w:t>LOKÁLNÍ BIOCENTRUM LBC.5</w:t>
            </w:r>
          </w:p>
        </w:tc>
      </w:tr>
      <w:tr w:rsidR="00830D1C" w:rsidRPr="00830D1C" w14:paraId="0E376B6D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2624286" w14:textId="5D9324B5" w:rsidR="00B86B0E" w:rsidRPr="00830D1C" w:rsidRDefault="00A05853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VU.5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5E9ED3FD" w14:textId="39DE7ECA" w:rsidR="00B86B0E" w:rsidRPr="00830D1C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</w:rPr>
              <w:t>LOKÁLNÍ BIOCENTRUM LBK.24</w:t>
            </w:r>
          </w:p>
        </w:tc>
      </w:tr>
      <w:tr w:rsidR="00B86B0E" w:rsidRPr="00830D1C" w14:paraId="6FB3F6B2" w14:textId="77777777" w:rsidTr="00B86B0E">
        <w:trPr>
          <w:trHeight w:val="264"/>
        </w:trPr>
        <w:tc>
          <w:tcPr>
            <w:tcW w:w="1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972354" w14:textId="2CB6E931" w:rsidR="00B86B0E" w:rsidRPr="00830D1C" w:rsidRDefault="00A05853" w:rsidP="004A5FFF">
            <w:pPr>
              <w:widowControl w:val="0"/>
              <w:autoSpaceDE w:val="0"/>
              <w:autoSpaceDN w:val="0"/>
              <w:adjustRightInd w:val="0"/>
              <w:spacing w:before="60" w:after="60"/>
              <w:jc w:val="center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VU.6</w:t>
            </w:r>
          </w:p>
        </w:tc>
        <w:tc>
          <w:tcPr>
            <w:tcW w:w="80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B330782" w14:textId="27B2CE25" w:rsidR="00B86B0E" w:rsidRPr="00830D1C" w:rsidRDefault="00A05853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center"/>
              <w:rPr>
                <w:rFonts w:cs="Calibri"/>
              </w:rPr>
            </w:pPr>
            <w:r w:rsidRPr="00830D1C">
              <w:rPr>
                <w:rFonts w:cs="Calibri"/>
              </w:rPr>
              <w:t>LOKÁLNÍ BIOCENTRUM LBC.20</w:t>
            </w:r>
          </w:p>
        </w:tc>
      </w:tr>
    </w:tbl>
    <w:p w14:paraId="1B977E37" w14:textId="77777777" w:rsidR="00DE4D1F" w:rsidRPr="00830D1C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2CE3025D" w14:textId="1CEC59C6" w:rsidR="00DE4D1F" w:rsidRPr="00830D1C" w:rsidRDefault="00F7185A" w:rsidP="00D64F90">
      <w:pPr>
        <w:pStyle w:val="Nadpis2"/>
        <w:rPr>
          <w:color w:val="auto"/>
        </w:rPr>
      </w:pPr>
      <w:bookmarkStart w:id="64" w:name="page41"/>
      <w:bookmarkEnd w:id="64"/>
      <w:r w:rsidRPr="00830D1C">
        <w:rPr>
          <w:color w:val="auto"/>
        </w:rPr>
        <w:t>G</w:t>
      </w:r>
      <w:r w:rsidR="00FC3BF9" w:rsidRPr="00830D1C">
        <w:rPr>
          <w:color w:val="auto"/>
        </w:rPr>
        <w:t>3. Plochy pro asanaci</w:t>
      </w:r>
    </w:p>
    <w:p w14:paraId="4221A629" w14:textId="77777777" w:rsidR="00DE4D1F" w:rsidRPr="00830D1C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</w:rPr>
      </w:pPr>
      <w:r w:rsidRPr="00830D1C">
        <w:rPr>
          <w:rFonts w:cs="Calibri"/>
        </w:rPr>
        <w:t>Územní plán plochy asanací nenavrhuje.</w:t>
      </w:r>
    </w:p>
    <w:p w14:paraId="62B3B9A6" w14:textId="62F25E83" w:rsidR="00101A9E" w:rsidRPr="00830D1C" w:rsidRDefault="00F7185A" w:rsidP="00D64F90">
      <w:pPr>
        <w:pStyle w:val="Nadpis2"/>
        <w:rPr>
          <w:color w:val="auto"/>
          <w:lang w:eastAsia="en-US"/>
        </w:rPr>
      </w:pPr>
      <w:bookmarkStart w:id="65" w:name="_Toc147909413"/>
      <w:bookmarkStart w:id="66" w:name="_Toc160699550"/>
      <w:r w:rsidRPr="00830D1C">
        <w:rPr>
          <w:color w:val="auto"/>
        </w:rPr>
        <w:t>G</w:t>
      </w:r>
      <w:r w:rsidR="00101A9E" w:rsidRPr="00830D1C">
        <w:rPr>
          <w:color w:val="auto"/>
        </w:rPr>
        <w:t xml:space="preserve">4. </w:t>
      </w:r>
      <w:r w:rsidR="00101A9E" w:rsidRPr="00830D1C">
        <w:rPr>
          <w:color w:val="auto"/>
          <w:lang w:eastAsia="en-US"/>
        </w:rPr>
        <w:t>Stavby a opatření k zajištění obrany a bezpečnosti státu</w:t>
      </w:r>
      <w:bookmarkEnd w:id="65"/>
      <w:bookmarkEnd w:id="66"/>
    </w:p>
    <w:p w14:paraId="23E5FDAF" w14:textId="77777777" w:rsidR="00101A9E" w:rsidRPr="00830D1C" w:rsidRDefault="00101A9E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  <w:lang w:eastAsia="en-US"/>
        </w:rPr>
      </w:pPr>
      <w:r w:rsidRPr="00830D1C">
        <w:rPr>
          <w:rFonts w:cs="Calibri"/>
          <w:szCs w:val="22"/>
          <w:lang w:eastAsia="en-US"/>
        </w:rPr>
        <w:t xml:space="preserve">Územní plán nevymezuje žádné stavby nebo opatření uvedeného využití. </w:t>
      </w:r>
    </w:p>
    <w:p w14:paraId="6397DA80" w14:textId="77777777" w:rsidR="00101A9E" w:rsidRPr="0058500E" w:rsidRDefault="00101A9E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1FF04458" w14:textId="77777777" w:rsidR="00DE4D1F" w:rsidRPr="0058500E" w:rsidRDefault="00FC3BF9" w:rsidP="00DA7FD6">
      <w:pPr>
        <w:pStyle w:val="Nadpis1"/>
      </w:pPr>
      <w:bookmarkStart w:id="67" w:name="_Toc163565829"/>
      <w:r w:rsidRPr="0058500E">
        <w:t>Vymezení dalších veřejně prospěšných staveb a veřejn</w:t>
      </w:r>
      <w:r w:rsidR="008809B9" w:rsidRPr="0058500E">
        <w:t>ých prostranství,</w:t>
      </w:r>
      <w:r w:rsidRPr="0058500E">
        <w:t xml:space="preserve"> pro které lze uplatnit předkupní právo</w:t>
      </w:r>
      <w:bookmarkEnd w:id="67"/>
    </w:p>
    <w:p w14:paraId="4F628490" w14:textId="7CEF010A" w:rsidR="00DE4D1F" w:rsidRPr="00830D1C" w:rsidRDefault="00F7185A" w:rsidP="00D64F90">
      <w:pPr>
        <w:pStyle w:val="Nadpis2"/>
        <w:rPr>
          <w:color w:val="auto"/>
        </w:rPr>
      </w:pPr>
      <w:r w:rsidRPr="00830D1C">
        <w:rPr>
          <w:color w:val="auto"/>
        </w:rPr>
        <w:t>H</w:t>
      </w:r>
      <w:r w:rsidR="00FC3BF9" w:rsidRPr="00830D1C">
        <w:rPr>
          <w:color w:val="auto"/>
        </w:rPr>
        <w:t>1. Veřejně prospěšné stavby</w:t>
      </w:r>
    </w:p>
    <w:p w14:paraId="59EF451D" w14:textId="249EDDD6" w:rsidR="00DD2C56" w:rsidRPr="00830D1C" w:rsidRDefault="00DD2C5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0" w:right="60"/>
        <w:jc w:val="both"/>
        <w:rPr>
          <w:rFonts w:cs="Calibri"/>
          <w:szCs w:val="22"/>
        </w:rPr>
      </w:pPr>
      <w:r w:rsidRPr="00830D1C">
        <w:rPr>
          <w:rFonts w:cs="Calibri"/>
          <w:b/>
          <w:bCs/>
          <w:szCs w:val="22"/>
        </w:rPr>
        <w:t>Územní plán vymezuje tyto plochy a koridory s možností uplatnění předkupního práva</w:t>
      </w:r>
      <w:r w:rsidR="00AB105E" w:rsidRPr="00830D1C">
        <w:rPr>
          <w:rFonts w:cs="Calibri"/>
          <w:b/>
          <w:bCs/>
          <w:szCs w:val="22"/>
        </w:rPr>
        <w:t>:</w:t>
      </w:r>
      <w:r w:rsidRPr="00830D1C">
        <w:rPr>
          <w:rFonts w:cs="Calibri"/>
          <w:szCs w:val="22"/>
        </w:rPr>
        <w:t xml:space="preserve"> </w:t>
      </w:r>
    </w:p>
    <w:p w14:paraId="6B696E9A" w14:textId="77777777" w:rsidR="00DD2C56" w:rsidRPr="00830D1C" w:rsidRDefault="00DD2C56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830D1C">
        <w:rPr>
          <w:rFonts w:cs="Calibri"/>
          <w:szCs w:val="22"/>
        </w:rPr>
        <w:t>všechny VPS se vymezují v k.ú. Kačice</w:t>
      </w:r>
    </w:p>
    <w:tbl>
      <w:tblPr>
        <w:tblW w:w="9210" w:type="dxa"/>
        <w:tblInd w:w="15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60"/>
        <w:gridCol w:w="780"/>
        <w:gridCol w:w="2300"/>
        <w:gridCol w:w="3080"/>
        <w:gridCol w:w="1760"/>
        <w:gridCol w:w="30"/>
      </w:tblGrid>
      <w:tr w:rsidR="00830D1C" w:rsidRPr="00830D1C" w14:paraId="6E6D5565" w14:textId="77777777" w:rsidTr="000D73AA">
        <w:trPr>
          <w:trHeight w:val="285"/>
        </w:trPr>
        <w:tc>
          <w:tcPr>
            <w:tcW w:w="126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DA11D4E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sz w:val="20"/>
              </w:rPr>
              <w:t>Označení</w:t>
            </w:r>
          </w:p>
        </w:tc>
        <w:tc>
          <w:tcPr>
            <w:tcW w:w="3080" w:type="dxa"/>
            <w:gridSpan w:val="2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E575D29" w14:textId="119DF64D" w:rsidR="0045077B" w:rsidRPr="00830D1C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2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sz w:val="20"/>
              </w:rPr>
              <w:t>Využití VPS</w:t>
            </w:r>
          </w:p>
        </w:tc>
        <w:tc>
          <w:tcPr>
            <w:tcW w:w="308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0FE48B11" w14:textId="6581FA23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37" w:firstLine="142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sz w:val="20"/>
              </w:rPr>
              <w:t>Pozemky katastru nemovitostí dotčené předkupním právem</w:t>
            </w:r>
          </w:p>
        </w:tc>
        <w:tc>
          <w:tcPr>
            <w:tcW w:w="1760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4DB7C7B8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sz w:val="20"/>
              </w:rPr>
              <w:t>Předkupní právo</w:t>
            </w:r>
          </w:p>
          <w:p w14:paraId="1E75AEB2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w w:val="99"/>
                <w:sz w:val="20"/>
              </w:rPr>
              <w:t>pro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3BB95C4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830D1C" w:rsidRPr="00830D1C" w14:paraId="7BECF3FC" w14:textId="77777777" w:rsidTr="000D73AA">
        <w:trPr>
          <w:trHeight w:val="160"/>
        </w:trPr>
        <w:tc>
          <w:tcPr>
            <w:tcW w:w="1260" w:type="dxa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371F1AF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13"/>
                <w:szCs w:val="13"/>
              </w:rPr>
            </w:pPr>
          </w:p>
        </w:tc>
        <w:tc>
          <w:tcPr>
            <w:tcW w:w="3080" w:type="dxa"/>
            <w:gridSpan w:val="2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16331453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32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80" w:type="dxa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5B3E2951" w14:textId="1C08BC78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232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1760" w:type="dxa"/>
            <w:vMerge/>
            <w:tcBorders>
              <w:left w:val="nil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AC3F5BE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AB77AC0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830D1C" w:rsidRPr="00830D1C" w14:paraId="1190E39F" w14:textId="77777777" w:rsidTr="000D73AA">
        <w:trPr>
          <w:trHeight w:val="94"/>
        </w:trPr>
        <w:tc>
          <w:tcPr>
            <w:tcW w:w="1260" w:type="dxa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4C58FB63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80" w:type="dxa"/>
            <w:gridSpan w:val="2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3565C379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8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B90B1C7" w14:textId="6033919B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1760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EEECE1" w:themeFill="background2"/>
            <w:vAlign w:val="bottom"/>
          </w:tcPr>
          <w:p w14:paraId="79010B90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8"/>
                <w:szCs w:val="8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8257F49" w14:textId="77777777" w:rsidR="0045077B" w:rsidRPr="00830D1C" w:rsidRDefault="0045077B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830D1C" w:rsidRPr="00830D1C" w14:paraId="4763B25A" w14:textId="77777777" w:rsidTr="000D73AA">
        <w:trPr>
          <w:trHeight w:val="278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14:paraId="7E7904E7" w14:textId="77777777" w:rsidR="00DE4D1F" w:rsidRPr="00830D1C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03BE1053" w14:textId="77777777" w:rsidR="00DE4D1F" w:rsidRPr="00830D1C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5380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14:paraId="2D85041D" w14:textId="67DC328C" w:rsidR="00DE4D1F" w:rsidRPr="00830D1C" w:rsidRDefault="00DD2C56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right="1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  <w:w w:val="99"/>
                <w:szCs w:val="22"/>
              </w:rPr>
              <w:t>STAVBY DOPRAVNÍ INFRASTRUKTURY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62FB9CB5" w14:textId="77777777" w:rsidR="00DE4D1F" w:rsidRPr="00830D1C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9B7B33A" w14:textId="77777777" w:rsidR="00DE4D1F" w:rsidRPr="00830D1C" w:rsidRDefault="00DE4D1F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  <w:tr w:rsidR="00830D1C" w:rsidRPr="00830D1C" w14:paraId="333F9AE1" w14:textId="77777777" w:rsidTr="000D73AA">
        <w:trPr>
          <w:trHeight w:val="266"/>
        </w:trPr>
        <w:tc>
          <w:tcPr>
            <w:tcW w:w="12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14:paraId="56BE1151" w14:textId="70847D61" w:rsidR="00E02C7E" w:rsidRPr="00830D1C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  <w:b/>
                <w:bCs/>
              </w:rPr>
              <w:t>VPD.1</w:t>
            </w:r>
          </w:p>
        </w:tc>
        <w:tc>
          <w:tcPr>
            <w:tcW w:w="30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02A53F98" w14:textId="1F222B4A" w:rsidR="00E02C7E" w:rsidRPr="00830D1C" w:rsidRDefault="00136D0C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z w:val="24"/>
                <w:szCs w:val="24"/>
              </w:rPr>
            </w:pPr>
            <w:r w:rsidRPr="00830D1C">
              <w:rPr>
                <w:rFonts w:cs="Calibri"/>
              </w:rPr>
              <w:t>VEŘEJNÁ PROSTRANSTVÍ VŠEOBECNÁ (PU)</w:t>
            </w:r>
            <w:r w:rsidR="000F6AE8" w:rsidRPr="00830D1C">
              <w:rPr>
                <w:rFonts w:cs="Calibri"/>
              </w:rPr>
              <w:t>, místní a ú</w:t>
            </w:r>
            <w:r w:rsidR="000F6AE8" w:rsidRPr="00830D1C">
              <w:rPr>
                <w:rFonts w:cs="Calibri"/>
                <w:bCs/>
              </w:rPr>
              <w:t>č</w:t>
            </w:r>
            <w:r w:rsidR="000F6AE8" w:rsidRPr="00830D1C">
              <w:rPr>
                <w:rFonts w:cs="Calibri"/>
              </w:rPr>
              <w:t>elové komunikace</w:t>
            </w:r>
          </w:p>
        </w:tc>
        <w:tc>
          <w:tcPr>
            <w:tcW w:w="3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483BC4F3" w14:textId="0A64A989" w:rsidR="00E02C7E" w:rsidRPr="00830D1C" w:rsidRDefault="00DC4B1D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ind w:left="60"/>
              <w:jc w:val="both"/>
              <w:rPr>
                <w:rFonts w:cs="Calibri"/>
                <w:szCs w:val="22"/>
              </w:rPr>
            </w:pPr>
            <w:r w:rsidRPr="00830D1C">
              <w:rPr>
                <w:rFonts w:cs="Calibri"/>
                <w:szCs w:val="22"/>
              </w:rPr>
              <w:t xml:space="preserve"> </w:t>
            </w:r>
            <w:r w:rsidR="00E02C7E" w:rsidRPr="00830D1C">
              <w:rPr>
                <w:rFonts w:cs="Calibri"/>
                <w:szCs w:val="22"/>
              </w:rPr>
              <w:t xml:space="preserve">590/3, 636/2, 636/4, </w:t>
            </w:r>
            <w:r w:rsidR="00095D4A" w:rsidRPr="00830D1C">
              <w:rPr>
                <w:rFonts w:cs="Calibri"/>
                <w:szCs w:val="22"/>
              </w:rPr>
              <w:t>636/12, 636/21,   636/22,</w:t>
            </w:r>
            <w:r w:rsidR="003B0082" w:rsidRPr="00830D1C">
              <w:rPr>
                <w:rFonts w:cs="Calibri"/>
                <w:szCs w:val="22"/>
              </w:rPr>
              <w:t xml:space="preserve"> 636/70, 639/2, 639/14  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14:paraId="37FF73B2" w14:textId="77777777" w:rsidR="00E02C7E" w:rsidRPr="00830D1C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Cs w:val="22"/>
              </w:rPr>
            </w:pPr>
            <w:r w:rsidRPr="00830D1C">
              <w:rPr>
                <w:rFonts w:cs="Calibri"/>
                <w:w w:val="99"/>
                <w:szCs w:val="22"/>
              </w:rPr>
              <w:t>Obec Ka</w:t>
            </w:r>
            <w:r w:rsidRPr="00830D1C">
              <w:rPr>
                <w:rFonts w:cs="Calibri"/>
                <w:b/>
                <w:bCs/>
                <w:w w:val="99"/>
                <w:szCs w:val="22"/>
              </w:rPr>
              <w:t>č</w:t>
            </w:r>
            <w:r w:rsidRPr="00830D1C">
              <w:rPr>
                <w:rFonts w:cs="Calibri"/>
                <w:w w:val="99"/>
                <w:szCs w:val="22"/>
              </w:rPr>
              <w:t>ice</w:t>
            </w:r>
          </w:p>
        </w:tc>
        <w:tc>
          <w:tcPr>
            <w:tcW w:w="3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E065033" w14:textId="77777777" w:rsidR="00E02C7E" w:rsidRPr="00830D1C" w:rsidRDefault="00E02C7E" w:rsidP="006173B3">
            <w:pPr>
              <w:widowControl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sz w:val="2"/>
                <w:szCs w:val="2"/>
              </w:rPr>
            </w:pPr>
          </w:p>
        </w:tc>
      </w:tr>
    </w:tbl>
    <w:p w14:paraId="150B5D27" w14:textId="19E6914E" w:rsidR="00DE4D1F" w:rsidRPr="00830D1C" w:rsidRDefault="008809B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830D1C">
        <w:rPr>
          <w:rFonts w:cs="Calibri"/>
          <w:sz w:val="24"/>
          <w:szCs w:val="24"/>
        </w:rPr>
        <w:t xml:space="preserve"> </w:t>
      </w:r>
      <w:r w:rsidRPr="00830D1C">
        <w:rPr>
          <w:rFonts w:cs="Calibri"/>
          <w:szCs w:val="22"/>
        </w:rPr>
        <w:t>Předkupní právo je zřizováno pro obec Kačice.</w:t>
      </w:r>
    </w:p>
    <w:p w14:paraId="4A5AEDC2" w14:textId="618E3EAF" w:rsidR="00CA013B" w:rsidRPr="00830D1C" w:rsidRDefault="00CA013B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830D1C">
        <w:rPr>
          <w:rFonts w:cs="Calibri"/>
          <w:szCs w:val="22"/>
        </w:rPr>
        <w:t>Plochy a koridory VPS a VPO jsou vymezeny v grafické části ÚP ve výkrese č. 3 Výkres veřejně prospěšných staveb, opatření a asanací.</w:t>
      </w:r>
    </w:p>
    <w:p w14:paraId="70014EDF" w14:textId="77777777" w:rsidR="008809B9" w:rsidRPr="0058500E" w:rsidRDefault="008809B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7D3BB991" w14:textId="77777777" w:rsidR="000C6ED8" w:rsidRPr="0058500E" w:rsidRDefault="000C6ED8" w:rsidP="00DA7FD6">
      <w:pPr>
        <w:pStyle w:val="Nadpis1"/>
      </w:pPr>
      <w:bookmarkStart w:id="68" w:name="_Toc163565830"/>
      <w:r w:rsidRPr="0058500E">
        <w:t>Vymezení ploch a koridorů územních rezerv a stanovení možného budoucího využití, včetně podmínek pro jeho prověření</w:t>
      </w:r>
      <w:bookmarkEnd w:id="68"/>
      <w:r w:rsidRPr="0058500E">
        <w:t xml:space="preserve"> </w:t>
      </w:r>
    </w:p>
    <w:p w14:paraId="2D507D9D" w14:textId="77777777" w:rsidR="00BD55DE" w:rsidRPr="00830D1C" w:rsidRDefault="000C6ED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</w:rPr>
      </w:pPr>
      <w:r w:rsidRPr="00830D1C">
        <w:rPr>
          <w:rFonts w:cs="Calibri"/>
        </w:rPr>
        <w:t xml:space="preserve">Územní plán navrhuje jako územní rezervu </w:t>
      </w:r>
      <w:r w:rsidR="00EE0DDF" w:rsidRPr="00830D1C">
        <w:rPr>
          <w:rFonts w:cs="Calibri"/>
        </w:rPr>
        <w:t xml:space="preserve">plochu č. </w:t>
      </w:r>
      <w:r w:rsidR="00EE0DDF" w:rsidRPr="00830D1C">
        <w:rPr>
          <w:rFonts w:cs="Calibri"/>
          <w:b/>
          <w:bCs/>
        </w:rPr>
        <w:t>R.1</w:t>
      </w:r>
      <w:r w:rsidR="00EE0DDF" w:rsidRPr="00830D1C">
        <w:rPr>
          <w:rFonts w:cs="Calibri"/>
        </w:rPr>
        <w:t xml:space="preserve"> pro </w:t>
      </w:r>
      <w:r w:rsidRPr="00830D1C">
        <w:rPr>
          <w:rFonts w:cs="Calibri"/>
        </w:rPr>
        <w:t>p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 xml:space="preserve">eložku silnice II/236 mimo zástavbu sídla. </w:t>
      </w:r>
    </w:p>
    <w:tbl>
      <w:tblPr>
        <w:tblStyle w:val="Mkatabulky"/>
        <w:tblW w:w="0" w:type="auto"/>
        <w:tblInd w:w="6" w:type="dxa"/>
        <w:tblLook w:val="04A0" w:firstRow="1" w:lastRow="0" w:firstColumn="1" w:lastColumn="0" w:noHBand="0" w:noVBand="1"/>
      </w:tblPr>
      <w:tblGrid>
        <w:gridCol w:w="1385"/>
        <w:gridCol w:w="5702"/>
        <w:gridCol w:w="1969"/>
      </w:tblGrid>
      <w:tr w:rsidR="00830D1C" w:rsidRPr="00830D1C" w14:paraId="5F073DB1" w14:textId="77777777" w:rsidTr="00170BEA">
        <w:tc>
          <w:tcPr>
            <w:tcW w:w="1407" w:type="dxa"/>
            <w:shd w:val="clear" w:color="auto" w:fill="EEECE1" w:themeFill="background2"/>
            <w:vAlign w:val="bottom"/>
          </w:tcPr>
          <w:p w14:paraId="2B3DBC30" w14:textId="2A0A9CAA" w:rsidR="00BD55DE" w:rsidRPr="00830D1C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</w:rPr>
            </w:pPr>
            <w:r w:rsidRPr="00830D1C">
              <w:rPr>
                <w:rFonts w:cs="Calibri"/>
                <w:b/>
                <w:bCs/>
                <w:sz w:val="20"/>
              </w:rPr>
              <w:t>Označení</w:t>
            </w:r>
          </w:p>
        </w:tc>
        <w:tc>
          <w:tcPr>
            <w:tcW w:w="5953" w:type="dxa"/>
            <w:shd w:val="clear" w:color="auto" w:fill="EEECE1" w:themeFill="background2"/>
            <w:vAlign w:val="bottom"/>
          </w:tcPr>
          <w:p w14:paraId="7A693C99" w14:textId="2391902B" w:rsidR="00BD55DE" w:rsidRPr="00830D1C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</w:rPr>
            </w:pPr>
            <w:r w:rsidRPr="00830D1C">
              <w:rPr>
                <w:rFonts w:cs="Calibri"/>
                <w:b/>
                <w:bCs/>
                <w:sz w:val="20"/>
              </w:rPr>
              <w:t>Využití územní rezervy</w:t>
            </w:r>
            <w:r w:rsidR="00170BEA" w:rsidRPr="00830D1C">
              <w:rPr>
                <w:rFonts w:cs="Calibri"/>
                <w:b/>
                <w:bCs/>
                <w:sz w:val="20"/>
              </w:rPr>
              <w:t xml:space="preserve">, k. ú. </w:t>
            </w:r>
          </w:p>
        </w:tc>
        <w:tc>
          <w:tcPr>
            <w:tcW w:w="2030" w:type="dxa"/>
            <w:shd w:val="clear" w:color="auto" w:fill="EEECE1" w:themeFill="background2"/>
          </w:tcPr>
          <w:p w14:paraId="3246BE82" w14:textId="361D785F" w:rsidR="00BD55DE" w:rsidRPr="00830D1C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</w:rPr>
            </w:pPr>
            <w:r w:rsidRPr="00830D1C">
              <w:rPr>
                <w:rFonts w:cs="Calibri"/>
                <w:b/>
                <w:bCs/>
                <w:sz w:val="20"/>
              </w:rPr>
              <w:t>Výměra</w:t>
            </w:r>
          </w:p>
        </w:tc>
      </w:tr>
      <w:tr w:rsidR="00830D1C" w:rsidRPr="00830D1C" w14:paraId="074FB5EF" w14:textId="77777777" w:rsidTr="00170BEA">
        <w:tc>
          <w:tcPr>
            <w:tcW w:w="1407" w:type="dxa"/>
          </w:tcPr>
          <w:p w14:paraId="33D69F8B" w14:textId="206C93FE" w:rsidR="00BD55DE" w:rsidRPr="00830D1C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  <w:b/>
                <w:bCs/>
              </w:rPr>
            </w:pPr>
            <w:r w:rsidRPr="00830D1C">
              <w:rPr>
                <w:rFonts w:cs="Calibri"/>
                <w:b/>
                <w:bCs/>
              </w:rPr>
              <w:t>R.1</w:t>
            </w:r>
          </w:p>
        </w:tc>
        <w:tc>
          <w:tcPr>
            <w:tcW w:w="5953" w:type="dxa"/>
          </w:tcPr>
          <w:p w14:paraId="4BB37515" w14:textId="534C6BCA" w:rsidR="00BD55DE" w:rsidRPr="00830D1C" w:rsidRDefault="00BD55DE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</w:rPr>
            </w:pPr>
            <w:r w:rsidRPr="00830D1C">
              <w:rPr>
                <w:rFonts w:cs="Calibri"/>
              </w:rPr>
              <w:t>DOPRAVA SILNIČNÍ (DS)</w:t>
            </w:r>
            <w:r w:rsidR="00170BEA" w:rsidRPr="00830D1C">
              <w:rPr>
                <w:rFonts w:cs="Calibri"/>
              </w:rPr>
              <w:t>, k. ú. Kačice</w:t>
            </w:r>
          </w:p>
        </w:tc>
        <w:tc>
          <w:tcPr>
            <w:tcW w:w="2030" w:type="dxa"/>
          </w:tcPr>
          <w:p w14:paraId="3E9F7B73" w14:textId="17AEAAFB" w:rsidR="00BD55DE" w:rsidRPr="00830D1C" w:rsidRDefault="00D86D8C" w:rsidP="006173B3">
            <w:pPr>
              <w:widowControl w:val="0"/>
              <w:overflowPunct w:val="0"/>
              <w:autoSpaceDE w:val="0"/>
              <w:autoSpaceDN w:val="0"/>
              <w:adjustRightInd w:val="0"/>
              <w:spacing w:before="60" w:after="60"/>
              <w:jc w:val="both"/>
              <w:rPr>
                <w:rFonts w:cs="Calibri"/>
              </w:rPr>
            </w:pPr>
            <w:r w:rsidRPr="00830D1C">
              <w:rPr>
                <w:rFonts w:cs="Calibri"/>
              </w:rPr>
              <w:t>7,0 ha</w:t>
            </w:r>
          </w:p>
        </w:tc>
      </w:tr>
    </w:tbl>
    <w:p w14:paraId="12628B29" w14:textId="007649C6" w:rsidR="000C6ED8" w:rsidRDefault="000C6ED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  <w:color w:val="000000"/>
        </w:rPr>
      </w:pPr>
      <w:r w:rsidRPr="0058500E">
        <w:rPr>
          <w:rFonts w:cs="Calibri"/>
          <w:color w:val="000000"/>
        </w:rPr>
        <w:lastRenderedPageBreak/>
        <w:t>Konkrétní návrh trasy p</w:t>
      </w:r>
      <w:r w:rsidRPr="0058500E">
        <w:rPr>
          <w:rFonts w:cs="Calibri"/>
          <w:bCs/>
          <w:color w:val="000000"/>
        </w:rPr>
        <w:t>ř</w:t>
      </w:r>
      <w:r w:rsidRPr="0058500E">
        <w:rPr>
          <w:rFonts w:cs="Calibri"/>
          <w:color w:val="000000"/>
        </w:rPr>
        <w:t>eložky silnice II/246 je nutné prov</w:t>
      </w:r>
      <w:r w:rsidRPr="0058500E">
        <w:rPr>
          <w:rFonts w:cs="Calibri"/>
          <w:bCs/>
          <w:color w:val="000000"/>
        </w:rPr>
        <w:t>ěř</w:t>
      </w:r>
      <w:r w:rsidRPr="0058500E">
        <w:rPr>
          <w:rFonts w:cs="Calibri"/>
          <w:color w:val="000000"/>
        </w:rPr>
        <w:t>it dopravní studií, zejména s ohledem na vazby na území sousedních obcí.</w:t>
      </w:r>
      <w:r w:rsidR="00CA013B">
        <w:rPr>
          <w:rFonts w:cs="Calibri"/>
          <w:color w:val="000000"/>
        </w:rPr>
        <w:t xml:space="preserve"> </w:t>
      </w:r>
    </w:p>
    <w:p w14:paraId="5CCFC447" w14:textId="2DC50E17" w:rsidR="00DF70B8" w:rsidRPr="00830D1C" w:rsidRDefault="00DF70B8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Cs w:val="22"/>
        </w:rPr>
      </w:pPr>
      <w:r w:rsidRPr="00830D1C">
        <w:rPr>
          <w:rFonts w:cs="Calibri"/>
          <w:szCs w:val="22"/>
        </w:rPr>
        <w:t>Plocha územní rezervy je vymezen</w:t>
      </w:r>
      <w:r w:rsidR="00400EC7" w:rsidRPr="00830D1C">
        <w:rPr>
          <w:rFonts w:cs="Calibri"/>
          <w:szCs w:val="22"/>
        </w:rPr>
        <w:t>a</w:t>
      </w:r>
      <w:r w:rsidRPr="00830D1C">
        <w:rPr>
          <w:rFonts w:cs="Calibri"/>
          <w:szCs w:val="22"/>
        </w:rPr>
        <w:t xml:space="preserve"> v grafické části ÚP ve výkrese č. 1 . Výkres základního členění území  a v č. 2 Hlavní výkres.</w:t>
      </w:r>
    </w:p>
    <w:p w14:paraId="755519E8" w14:textId="77777777" w:rsidR="00DF70B8" w:rsidRPr="0058500E" w:rsidRDefault="00DF70B8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firstLine="568"/>
        <w:jc w:val="both"/>
        <w:rPr>
          <w:rFonts w:cs="Calibri"/>
          <w:sz w:val="24"/>
          <w:szCs w:val="24"/>
        </w:rPr>
      </w:pPr>
    </w:p>
    <w:p w14:paraId="69814ED4" w14:textId="77777777" w:rsidR="00DE4D1F" w:rsidRPr="0058500E" w:rsidRDefault="00FC3BF9" w:rsidP="00DA7FD6">
      <w:pPr>
        <w:pStyle w:val="Nadpis1"/>
      </w:pPr>
      <w:bookmarkStart w:id="69" w:name="_Toc163565831"/>
      <w:r w:rsidRPr="0058500E">
        <w:t xml:space="preserve">Vymezení ploch a koridorů, ve kterých je </w:t>
      </w:r>
      <w:r w:rsidR="00B47217" w:rsidRPr="0058500E">
        <w:t xml:space="preserve">rozhodování o změnách </w:t>
      </w:r>
      <w:r w:rsidR="000A57CB" w:rsidRPr="0058500E">
        <w:t xml:space="preserve">v území </w:t>
      </w:r>
      <w:r w:rsidR="00B47217" w:rsidRPr="0058500E">
        <w:t>podmíněno zpracováním územní studie.</w:t>
      </w:r>
      <w:bookmarkEnd w:id="69"/>
      <w:r w:rsidRPr="0058500E">
        <w:t xml:space="preserve"> </w:t>
      </w:r>
    </w:p>
    <w:p w14:paraId="3213D19B" w14:textId="7D5AF136" w:rsidR="00CF6AEB" w:rsidRDefault="00CF6AEB" w:rsidP="006173B3">
      <w:pPr>
        <w:spacing w:before="60" w:after="60"/>
        <w:jc w:val="both"/>
        <w:rPr>
          <w:rFonts w:cs="Calibri"/>
        </w:rPr>
      </w:pPr>
      <w:bookmarkStart w:id="70" w:name="OLE_LINK34"/>
      <w:bookmarkStart w:id="71" w:name="OLE_LINK35"/>
      <w:bookmarkStart w:id="72" w:name="OLE_LINK36"/>
      <w:r w:rsidRPr="00CF6AEB">
        <w:rPr>
          <w:rFonts w:cs="Calibri"/>
        </w:rPr>
        <w:t>stanovení podmínek pro její pořízení a přiměřené lhůty pro vložení dat o této studii do evidence územně plánovací činnosti</w:t>
      </w:r>
    </w:p>
    <w:p w14:paraId="27CD247A" w14:textId="6FAF799D" w:rsidR="00E026DF" w:rsidRPr="00830D1C" w:rsidRDefault="00A73C20" w:rsidP="006173B3">
      <w:pPr>
        <w:spacing w:before="60" w:after="60"/>
        <w:jc w:val="both"/>
        <w:rPr>
          <w:rFonts w:cs="Calibri"/>
        </w:rPr>
      </w:pPr>
      <w:r w:rsidRPr="00830D1C">
        <w:rPr>
          <w:rFonts w:cs="Calibri"/>
        </w:rPr>
        <w:t>Ve změně č. 3 ÚP byly prověřeny plochy s podmínkou územní studie</w:t>
      </w:r>
      <w:r w:rsidR="00B2687F" w:rsidRPr="00830D1C">
        <w:rPr>
          <w:rFonts w:cs="Calibri"/>
        </w:rPr>
        <w:t xml:space="preserve"> a byly vypuštěny dvě plochy </w:t>
      </w:r>
      <w:r w:rsidR="00890032" w:rsidRPr="00830D1C">
        <w:rPr>
          <w:rFonts w:cs="Calibri"/>
        </w:rPr>
        <w:t xml:space="preserve">BV5 a BV8 </w:t>
      </w:r>
      <w:r w:rsidR="00B2687F" w:rsidRPr="00830D1C">
        <w:rPr>
          <w:rFonts w:cs="Calibri"/>
        </w:rPr>
        <w:t xml:space="preserve">s podmínkou územní studie. </w:t>
      </w:r>
      <w:r w:rsidR="00890032" w:rsidRPr="00830D1C">
        <w:rPr>
          <w:rFonts w:cs="Calibri"/>
        </w:rPr>
        <w:t xml:space="preserve"> Pro </w:t>
      </w:r>
      <w:r w:rsidR="00857D23" w:rsidRPr="00830D1C">
        <w:rPr>
          <w:rFonts w:cs="Calibri"/>
        </w:rPr>
        <w:t xml:space="preserve">tato </w:t>
      </w:r>
      <w:r w:rsidR="00890032" w:rsidRPr="00830D1C">
        <w:rPr>
          <w:rFonts w:cs="Calibri"/>
        </w:rPr>
        <w:t>území BV</w:t>
      </w:r>
      <w:r w:rsidR="00857D23" w:rsidRPr="00830D1C">
        <w:rPr>
          <w:rFonts w:cs="Calibri"/>
        </w:rPr>
        <w:t>5</w:t>
      </w:r>
      <w:r w:rsidR="00890032" w:rsidRPr="00830D1C">
        <w:rPr>
          <w:rFonts w:cs="Calibri"/>
        </w:rPr>
        <w:t xml:space="preserve"> a BV8 byly územní studie zpracovány a vloženy do evidence územně plánovací </w:t>
      </w:r>
      <w:r w:rsidR="00857D23" w:rsidRPr="00830D1C">
        <w:rPr>
          <w:rFonts w:cs="Calibri"/>
        </w:rPr>
        <w:t>činnosti</w:t>
      </w:r>
      <w:r w:rsidR="00890032" w:rsidRPr="00830D1C">
        <w:rPr>
          <w:rFonts w:cs="Calibri"/>
        </w:rPr>
        <w:t xml:space="preserve">. Vzhledem k tomu, že v těchto plochách je dělením pozemků již předurčeno prostorové členění území pro jednotlivé parcely rodinných domů, byly </w:t>
      </w:r>
      <w:r w:rsidR="00857D23" w:rsidRPr="00830D1C">
        <w:rPr>
          <w:rFonts w:cs="Calibri"/>
        </w:rPr>
        <w:t>tyto</w:t>
      </w:r>
      <w:r w:rsidR="00890032" w:rsidRPr="00830D1C">
        <w:rPr>
          <w:rFonts w:cs="Calibri"/>
        </w:rPr>
        <w:t xml:space="preserve"> plochy odstraněny z územního plánu. V</w:t>
      </w:r>
      <w:r w:rsidRPr="00830D1C">
        <w:rPr>
          <w:rFonts w:cs="Calibri"/>
        </w:rPr>
        <w:t xml:space="preserve">šechny </w:t>
      </w:r>
      <w:r w:rsidR="00890032" w:rsidRPr="00830D1C">
        <w:rPr>
          <w:rFonts w:cs="Calibri"/>
        </w:rPr>
        <w:t xml:space="preserve">ostatní </w:t>
      </w:r>
      <w:r w:rsidRPr="00830D1C">
        <w:rPr>
          <w:rFonts w:cs="Calibri"/>
        </w:rPr>
        <w:t xml:space="preserve">plochy </w:t>
      </w:r>
      <w:r w:rsidR="00945C03" w:rsidRPr="00830D1C">
        <w:rPr>
          <w:rFonts w:cs="Calibri"/>
        </w:rPr>
        <w:t xml:space="preserve">byly upřesněny vzhledem k zastavěnému území a požadovaným úpravám v zadání změny č. 3 ÚP a </w:t>
      </w:r>
      <w:r w:rsidRPr="00830D1C">
        <w:rPr>
          <w:rFonts w:cs="Calibri"/>
          <w:b/>
          <w:bCs/>
        </w:rPr>
        <w:t>zůstávají vymezené</w:t>
      </w:r>
      <w:r w:rsidRPr="00830D1C">
        <w:rPr>
          <w:rFonts w:cs="Calibri"/>
        </w:rPr>
        <w:t xml:space="preserve"> </w:t>
      </w:r>
      <w:r w:rsidR="00890032" w:rsidRPr="00830D1C">
        <w:rPr>
          <w:rFonts w:cs="Calibri"/>
        </w:rPr>
        <w:t xml:space="preserve">v územním plánu </w:t>
      </w:r>
      <w:r w:rsidRPr="00830D1C">
        <w:rPr>
          <w:rFonts w:cs="Calibri"/>
        </w:rPr>
        <w:t xml:space="preserve">jako plochy s podmínkou zpracování územní studie, která bude podkladem pro rozhodování v dotčeném území.  </w:t>
      </w:r>
      <w:r w:rsidR="00E026DF" w:rsidRPr="00830D1C">
        <w:rPr>
          <w:rFonts w:cs="Calibri"/>
        </w:rPr>
        <w:t>Žádná nová plocha s podmínkou územní studie nebyla změnou č. 3 ÚP vymezena.</w:t>
      </w:r>
    </w:p>
    <w:p w14:paraId="38C8BD76" w14:textId="55327B2C" w:rsidR="00E026DF" w:rsidRPr="00830D1C" w:rsidRDefault="00E026DF" w:rsidP="006173B3">
      <w:pPr>
        <w:spacing w:before="60" w:after="60"/>
        <w:jc w:val="both"/>
      </w:pPr>
      <w:r w:rsidRPr="00830D1C">
        <w:t>PLOCHY S PODMÍNKOU ÚZEMNÍ STUDIE:</w:t>
      </w:r>
    </w:p>
    <w:p w14:paraId="67D5E5E9" w14:textId="20B8C0B9" w:rsidR="00660D07" w:rsidRPr="00830D1C" w:rsidRDefault="00660D07" w:rsidP="006173B3">
      <w:pPr>
        <w:spacing w:before="60" w:after="60"/>
        <w:jc w:val="both"/>
      </w:pPr>
      <w:r w:rsidRPr="00830D1C">
        <w:t>Všechny plochy</w:t>
      </w:r>
      <w:r w:rsidR="006B692D" w:rsidRPr="00830D1C">
        <w:t xml:space="preserve"> </w:t>
      </w:r>
      <w:r w:rsidR="00694013" w:rsidRPr="00830D1C">
        <w:t xml:space="preserve">se nacházejí </w:t>
      </w:r>
      <w:r w:rsidRPr="00830D1C">
        <w:t xml:space="preserve"> v k.ú. Kačice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12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7"/>
        <w:gridCol w:w="6655"/>
        <w:gridCol w:w="990"/>
      </w:tblGrid>
      <w:tr w:rsidR="00830D1C" w:rsidRPr="00830D1C" w14:paraId="197B9E0B" w14:textId="77777777" w:rsidTr="001569EB">
        <w:trPr>
          <w:tblHeader/>
          <w:jc w:val="center"/>
        </w:trPr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081930D0" w14:textId="77777777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Označení</w:t>
            </w:r>
          </w:p>
        </w:tc>
        <w:tc>
          <w:tcPr>
            <w:tcW w:w="367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49723FFA" w14:textId="77777777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Využití plochy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EEECE1" w:themeFill="background2"/>
            <w:vAlign w:val="center"/>
            <w:hideMark/>
          </w:tcPr>
          <w:p w14:paraId="3F0D3E4D" w14:textId="77777777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Výměra v ha</w:t>
            </w:r>
          </w:p>
        </w:tc>
      </w:tr>
      <w:tr w:rsidR="00830D1C" w:rsidRPr="00830D1C" w14:paraId="27C953B8" w14:textId="77777777" w:rsidTr="001569EB">
        <w:trPr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66AC2C5" w14:textId="77777777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US.1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38BED0F0" w14:textId="5383E3D4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 xml:space="preserve">Bydlení venkovské (BV) 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B626B12" w14:textId="2367C630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1,85</w:t>
            </w:r>
          </w:p>
        </w:tc>
      </w:tr>
      <w:tr w:rsidR="00830D1C" w:rsidRPr="00830D1C" w14:paraId="7FEE3990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9D93E8" w14:textId="77777777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US.2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4011DC" w14:textId="68932F02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F9F206" w14:textId="70BB2A74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3,95</w:t>
            </w:r>
          </w:p>
        </w:tc>
      </w:tr>
      <w:tr w:rsidR="00830D1C" w:rsidRPr="00830D1C" w14:paraId="760955A3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234AF0" w14:textId="77777777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US.3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71FEBC51" w14:textId="3B3485CD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48B5541" w14:textId="0BE1B6E2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4,65</w:t>
            </w:r>
          </w:p>
        </w:tc>
      </w:tr>
      <w:tr w:rsidR="00830D1C" w:rsidRPr="00830D1C" w14:paraId="2C628DF9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5F275443" w14:textId="7DAE5D99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US.4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02D874EC" w14:textId="6FA73E7D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  <w:hideMark/>
          </w:tcPr>
          <w:p w14:paraId="450A2866" w14:textId="77777777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1,6</w:t>
            </w:r>
          </w:p>
        </w:tc>
      </w:tr>
      <w:tr w:rsidR="00830D1C" w:rsidRPr="00830D1C" w14:paraId="2379EDF1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7FF331E" w14:textId="4F6843C2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US.5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6458C091" w14:textId="7E15408F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BE05D22" w14:textId="63CE4FC4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2,85</w:t>
            </w:r>
          </w:p>
        </w:tc>
      </w:tr>
      <w:tr w:rsidR="00830D1C" w:rsidRPr="00830D1C" w14:paraId="239B20D3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796644" w14:textId="027E42CA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US.6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B54F015" w14:textId="105AB799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48B2402" w14:textId="58F0E3FF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4,15</w:t>
            </w:r>
          </w:p>
        </w:tc>
      </w:tr>
      <w:tr w:rsidR="00830D1C" w:rsidRPr="00830D1C" w14:paraId="6A8DB1E0" w14:textId="77777777" w:rsidTr="001569EB">
        <w:trPr>
          <w:trHeight w:val="445"/>
          <w:tblHeader/>
          <w:jc w:val="center"/>
        </w:trPr>
        <w:tc>
          <w:tcPr>
            <w:tcW w:w="78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310F863" w14:textId="45F12286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b/>
                <w:bCs/>
                <w:lang w:val="pl-PL"/>
              </w:rPr>
            </w:pPr>
            <w:r w:rsidRPr="00830D1C">
              <w:rPr>
                <w:rFonts w:cs="Calibri"/>
                <w:b/>
                <w:bCs/>
                <w:lang w:val="pl-PL"/>
              </w:rPr>
              <w:t>US.7</w:t>
            </w:r>
          </w:p>
        </w:tc>
        <w:tc>
          <w:tcPr>
            <w:tcW w:w="3672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5D15C2EF" w14:textId="03420FA0" w:rsidR="001569EB" w:rsidRPr="00830D1C" w:rsidRDefault="001569EB" w:rsidP="006173B3">
            <w:pPr>
              <w:spacing w:before="60" w:after="60"/>
              <w:jc w:val="both"/>
              <w:rPr>
                <w:rFonts w:cs="Calibri"/>
                <w:bCs/>
              </w:rPr>
            </w:pPr>
            <w:r w:rsidRPr="00830D1C">
              <w:rPr>
                <w:rFonts w:cs="Calibri"/>
                <w:lang w:val="pl-PL"/>
              </w:rPr>
              <w:t>Bydlení venkovské (BV)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6E43AEB" w14:textId="004A2FC2" w:rsidR="001569EB" w:rsidRPr="00830D1C" w:rsidRDefault="001569EB" w:rsidP="006173B3">
            <w:pPr>
              <w:shd w:val="clear" w:color="auto" w:fill="FFFFFF" w:themeFill="background1"/>
              <w:spacing w:before="60" w:after="60"/>
              <w:jc w:val="both"/>
              <w:rPr>
                <w:rFonts w:cs="Calibri"/>
                <w:lang w:val="pl-PL"/>
              </w:rPr>
            </w:pPr>
            <w:r w:rsidRPr="00830D1C">
              <w:rPr>
                <w:rFonts w:cs="Calibri"/>
                <w:lang w:val="pl-PL"/>
              </w:rPr>
              <w:t>2,50</w:t>
            </w:r>
          </w:p>
        </w:tc>
      </w:tr>
    </w:tbl>
    <w:bookmarkEnd w:id="70"/>
    <w:bookmarkEnd w:id="71"/>
    <w:bookmarkEnd w:id="72"/>
    <w:p w14:paraId="71477156" w14:textId="7CC4E3CA" w:rsidR="00DE4D1F" w:rsidRPr="00830D1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40" w:right="60"/>
        <w:jc w:val="both"/>
        <w:rPr>
          <w:rFonts w:cs="Calibri"/>
        </w:rPr>
      </w:pPr>
      <w:r w:rsidRPr="00830D1C">
        <w:rPr>
          <w:rFonts w:cs="Calibri"/>
        </w:rPr>
        <w:t>Závaznou podmínkou rozhodování o zm</w:t>
      </w:r>
      <w:r w:rsidRPr="00830D1C">
        <w:rPr>
          <w:rFonts w:cs="Calibri"/>
          <w:bCs/>
        </w:rPr>
        <w:t>ě</w:t>
      </w:r>
      <w:r w:rsidRPr="00830D1C">
        <w:rPr>
          <w:rFonts w:cs="Calibri"/>
        </w:rPr>
        <w:t xml:space="preserve">nách využití území v lokalitách </w:t>
      </w:r>
      <w:r w:rsidR="000B5BEF" w:rsidRPr="00830D1C">
        <w:rPr>
          <w:rFonts w:cs="Calibri"/>
        </w:rPr>
        <w:t xml:space="preserve">č. </w:t>
      </w:r>
      <w:r w:rsidR="00D57362" w:rsidRPr="00830D1C">
        <w:rPr>
          <w:rFonts w:cs="Calibri"/>
          <w:b/>
          <w:bCs/>
        </w:rPr>
        <w:t>US.1, US.2, US.3, US.4, US.5, US.6 A US.7</w:t>
      </w:r>
      <w:r w:rsidR="00D57362" w:rsidRPr="00830D1C">
        <w:rPr>
          <w:rFonts w:cs="Calibri"/>
        </w:rPr>
        <w:t xml:space="preserve"> </w:t>
      </w:r>
      <w:r w:rsidRPr="00830D1C">
        <w:rPr>
          <w:rFonts w:cs="Calibri"/>
        </w:rPr>
        <w:t xml:space="preserve">je zpracování </w:t>
      </w:r>
      <w:r w:rsidRPr="00830D1C">
        <w:rPr>
          <w:rFonts w:cs="Calibri"/>
          <w:b/>
        </w:rPr>
        <w:t>územní studie</w:t>
      </w:r>
      <w:r w:rsidRPr="00830D1C">
        <w:rPr>
          <w:rFonts w:cs="Calibri"/>
        </w:rPr>
        <w:t>, jej</w:t>
      </w:r>
      <w:r w:rsidR="00BF26CF" w:rsidRPr="00830D1C">
        <w:rPr>
          <w:rFonts w:cs="Calibri"/>
        </w:rPr>
        <w:t>ich</w:t>
      </w:r>
      <w:r w:rsidRPr="00830D1C">
        <w:rPr>
          <w:rFonts w:cs="Calibri"/>
        </w:rPr>
        <w:t xml:space="preserve"> </w:t>
      </w:r>
      <w:r w:rsidR="003D3E87" w:rsidRPr="00830D1C">
        <w:rPr>
          <w:rFonts w:cs="Calibri"/>
        </w:rPr>
        <w:t>projednání</w:t>
      </w:r>
      <w:r w:rsidRPr="00830D1C">
        <w:rPr>
          <w:rFonts w:cs="Calibri"/>
        </w:rPr>
        <w:t xml:space="preserve"> po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>izovatelem a uložení dat o t</w:t>
      </w:r>
      <w:r w:rsidR="00BF26CF" w:rsidRPr="00830D1C">
        <w:rPr>
          <w:rFonts w:cs="Calibri"/>
        </w:rPr>
        <w:t>ěchto studiích</w:t>
      </w:r>
      <w:r w:rsidRPr="00830D1C">
        <w:rPr>
          <w:rFonts w:cs="Calibri"/>
        </w:rPr>
        <w:t xml:space="preserve"> do evidence územn</w:t>
      </w:r>
      <w:r w:rsidRPr="00830D1C">
        <w:rPr>
          <w:rFonts w:cs="Calibri"/>
          <w:bCs/>
        </w:rPr>
        <w:t>ě</w:t>
      </w:r>
      <w:r w:rsidRPr="00830D1C">
        <w:rPr>
          <w:rFonts w:cs="Calibri"/>
        </w:rPr>
        <w:t xml:space="preserve"> plánovací </w:t>
      </w:r>
      <w:r w:rsidRPr="00830D1C">
        <w:rPr>
          <w:rFonts w:cs="Calibri"/>
          <w:bCs/>
        </w:rPr>
        <w:t>č</w:t>
      </w:r>
      <w:r w:rsidRPr="00830D1C">
        <w:rPr>
          <w:rFonts w:cs="Calibri"/>
        </w:rPr>
        <w:t>innosti.</w:t>
      </w:r>
    </w:p>
    <w:p w14:paraId="5CD3F431" w14:textId="1A47CC13" w:rsidR="00737DF6" w:rsidRPr="00830D1C" w:rsidRDefault="00737DF6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</w:rPr>
      </w:pPr>
      <w:r w:rsidRPr="00830D1C">
        <w:rPr>
          <w:rFonts w:cs="Calibri"/>
        </w:rPr>
        <w:t>Pro všechny plochy</w:t>
      </w:r>
      <w:r w:rsidR="000B5BEF" w:rsidRPr="00830D1C">
        <w:rPr>
          <w:rFonts w:cs="Calibri"/>
        </w:rPr>
        <w:t xml:space="preserve"> č. </w:t>
      </w:r>
      <w:r w:rsidR="000B5BEF" w:rsidRPr="00830D1C">
        <w:rPr>
          <w:rFonts w:cs="Calibri"/>
          <w:b/>
          <w:bCs/>
        </w:rPr>
        <w:t>US.1, US.2, US.3, US.4, US.5, US.6 A US.</w:t>
      </w:r>
      <w:r w:rsidR="00691A83" w:rsidRPr="00830D1C">
        <w:rPr>
          <w:rFonts w:cs="Calibri"/>
          <w:b/>
          <w:bCs/>
        </w:rPr>
        <w:t>7</w:t>
      </w:r>
      <w:r w:rsidR="00691A83" w:rsidRPr="00830D1C">
        <w:rPr>
          <w:rFonts w:cs="Calibri"/>
        </w:rPr>
        <w:t xml:space="preserve"> podmíněné</w:t>
      </w:r>
      <w:r w:rsidRPr="00830D1C">
        <w:rPr>
          <w:rFonts w:cs="Calibri"/>
        </w:rPr>
        <w:t xml:space="preserve"> zpracování</w:t>
      </w:r>
      <w:r w:rsidR="00691A83">
        <w:rPr>
          <w:rFonts w:cs="Calibri"/>
        </w:rPr>
        <w:t>m</w:t>
      </w:r>
      <w:r w:rsidRPr="00830D1C">
        <w:rPr>
          <w:rFonts w:cs="Calibri"/>
        </w:rPr>
        <w:t xml:space="preserve"> územní studie </w:t>
      </w:r>
      <w:r w:rsidR="00962407" w:rsidRPr="00830D1C">
        <w:rPr>
          <w:rFonts w:cs="Calibri"/>
        </w:rPr>
        <w:t xml:space="preserve">se stanovují </w:t>
      </w:r>
      <w:r w:rsidRPr="00830D1C">
        <w:rPr>
          <w:rFonts w:cs="Calibri"/>
        </w:rPr>
        <w:t>podmínky:</w:t>
      </w:r>
    </w:p>
    <w:p w14:paraId="7515D7A0" w14:textId="720C3DFC" w:rsidR="00A57235" w:rsidRPr="00830D1C" w:rsidRDefault="002D30BF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right="60"/>
        <w:jc w:val="both"/>
        <w:rPr>
          <w:rFonts w:cs="Calibri"/>
        </w:rPr>
      </w:pPr>
      <w:r w:rsidRPr="0058500E">
        <w:rPr>
          <w:rFonts w:cs="Calibri"/>
        </w:rPr>
        <w:t>Územní studie bude navržena s ohledem na rozsah ploch a nejednozna</w:t>
      </w:r>
      <w:r w:rsidRPr="0058500E">
        <w:rPr>
          <w:rFonts w:cs="Calibri"/>
          <w:bCs/>
        </w:rPr>
        <w:t>č</w:t>
      </w:r>
      <w:r w:rsidRPr="0058500E">
        <w:rPr>
          <w:rFonts w:cs="Calibri"/>
        </w:rPr>
        <w:t xml:space="preserve">nost 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 xml:space="preserve">ešení jejich </w:t>
      </w:r>
      <w:r w:rsidRPr="0058500E">
        <w:rPr>
          <w:rFonts w:cs="Calibri"/>
          <w:w w:val="98"/>
        </w:rPr>
        <w:t>vnit</w:t>
      </w:r>
      <w:r w:rsidRPr="0058500E">
        <w:rPr>
          <w:rFonts w:cs="Calibri"/>
          <w:bCs/>
          <w:w w:val="98"/>
        </w:rPr>
        <w:t>ř</w:t>
      </w:r>
      <w:r w:rsidRPr="0058500E">
        <w:rPr>
          <w:rFonts w:cs="Calibri"/>
          <w:w w:val="98"/>
        </w:rPr>
        <w:t xml:space="preserve">ního uspořádání. </w:t>
      </w:r>
      <w:r w:rsidRPr="0058500E">
        <w:rPr>
          <w:rFonts w:cs="Calibri"/>
        </w:rPr>
        <w:t>Územní studie bude řešit zejména efektivní využití plochy určené k zástavb</w:t>
      </w:r>
      <w:r w:rsidRPr="0058500E">
        <w:rPr>
          <w:rFonts w:cs="Calibri"/>
          <w:bCs/>
        </w:rPr>
        <w:t>ě</w:t>
      </w:r>
      <w:r w:rsidRPr="0058500E">
        <w:rPr>
          <w:rFonts w:cs="Calibri"/>
        </w:rPr>
        <w:t>, navrhne dopravní řešení vč. napojení, stavební pozemky a plochy ve</w:t>
      </w:r>
      <w:r w:rsidRPr="0058500E">
        <w:rPr>
          <w:rFonts w:cs="Calibri"/>
          <w:bCs/>
        </w:rPr>
        <w:t>ř</w:t>
      </w:r>
      <w:r w:rsidRPr="0058500E">
        <w:rPr>
          <w:rFonts w:cs="Calibri"/>
        </w:rPr>
        <w:t xml:space="preserve">ejných prostranství </w:t>
      </w:r>
      <w:r w:rsidR="00FC3BF9" w:rsidRPr="0058500E">
        <w:rPr>
          <w:rFonts w:cs="Calibri"/>
        </w:rPr>
        <w:t>se zohledn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ním majetkoprávních vztah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. Vzhledem k tomu, že plochy pro 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ejná prostranství nebyly v t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>chto lokalitách vy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ešeny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ímo, ur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 xml:space="preserve">ením konkrétní 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>ásti plochy pro funk</w:t>
      </w:r>
      <w:r w:rsidR="00FC3BF9" w:rsidRPr="0058500E">
        <w:rPr>
          <w:rFonts w:cs="Calibri"/>
          <w:bCs/>
        </w:rPr>
        <w:t>č</w:t>
      </w:r>
      <w:r w:rsidR="00FC3BF9" w:rsidRPr="0058500E">
        <w:rPr>
          <w:rFonts w:cs="Calibri"/>
        </w:rPr>
        <w:t>ní využití</w:t>
      </w:r>
      <w:bookmarkStart w:id="73" w:name="page43"/>
      <w:bookmarkEnd w:id="73"/>
      <w:r w:rsidR="00D55AD8" w:rsidRPr="0058500E">
        <w:rPr>
          <w:rFonts w:cs="Calibri"/>
        </w:rPr>
        <w:t xml:space="preserve"> </w:t>
      </w:r>
      <w:r w:rsidR="00FC3BF9" w:rsidRPr="0058500E">
        <w:rPr>
          <w:rFonts w:cs="Calibri"/>
        </w:rPr>
        <w:t>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ejné prostranství, z d</w:t>
      </w:r>
      <w:r w:rsidR="00FC3BF9" w:rsidRPr="0058500E">
        <w:rPr>
          <w:rFonts w:cs="Calibri"/>
          <w:bCs/>
        </w:rPr>
        <w:t>ů</w:t>
      </w:r>
      <w:r w:rsidR="00FC3BF9" w:rsidRPr="0058500E">
        <w:rPr>
          <w:rFonts w:cs="Calibri"/>
        </w:rPr>
        <w:t>vodu nejasného budoucího vnit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ního uspo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 xml:space="preserve">ádání jednotlivých ploch, budou územní studie 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ešit i požadavek vyplývající z právního p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>edpisu na úrovní územn</w:t>
      </w:r>
      <w:r w:rsidR="00FC3BF9" w:rsidRPr="0058500E">
        <w:rPr>
          <w:rFonts w:cs="Calibri"/>
          <w:bCs/>
        </w:rPr>
        <w:t>ě</w:t>
      </w:r>
      <w:r w:rsidR="00FC3BF9" w:rsidRPr="0058500E">
        <w:rPr>
          <w:rFonts w:cs="Calibri"/>
        </w:rPr>
        <w:t xml:space="preserve"> plánovací dokumentace, tzn: pro každé 2 ha zastavitelné plochy bydlení se vymezí s touto zastavitelnou plochou související plocha ve</w:t>
      </w:r>
      <w:r w:rsidR="00FC3BF9" w:rsidRPr="0058500E">
        <w:rPr>
          <w:rFonts w:cs="Calibri"/>
          <w:bCs/>
        </w:rPr>
        <w:t>ř</w:t>
      </w:r>
      <w:r w:rsidR="00FC3BF9" w:rsidRPr="0058500E">
        <w:rPr>
          <w:rFonts w:cs="Calibri"/>
        </w:rPr>
        <w:t xml:space="preserve">ejného </w:t>
      </w:r>
      <w:r w:rsidR="00FC3BF9" w:rsidRPr="00830D1C">
        <w:rPr>
          <w:rFonts w:cs="Calibri"/>
        </w:rPr>
        <w:lastRenderedPageBreak/>
        <w:t>prostranství o vým</w:t>
      </w:r>
      <w:r w:rsidR="00FC3BF9" w:rsidRPr="00830D1C">
        <w:rPr>
          <w:rFonts w:cs="Calibri"/>
          <w:bCs/>
        </w:rPr>
        <w:t>ěř</w:t>
      </w:r>
      <w:r w:rsidR="00FC3BF9" w:rsidRPr="00830D1C">
        <w:rPr>
          <w:rFonts w:cs="Calibri"/>
        </w:rPr>
        <w:t>e nejmén</w:t>
      </w:r>
      <w:r w:rsidR="00FC3BF9" w:rsidRPr="00830D1C">
        <w:rPr>
          <w:rFonts w:cs="Calibri"/>
          <w:bCs/>
        </w:rPr>
        <w:t>ě</w:t>
      </w:r>
      <w:r w:rsidR="00FC3BF9" w:rsidRPr="00830D1C">
        <w:rPr>
          <w:rFonts w:cs="Calibri"/>
        </w:rPr>
        <w:t xml:space="preserve"> 1 000 m</w:t>
      </w:r>
      <w:r w:rsidR="00FC3BF9" w:rsidRPr="00830D1C">
        <w:rPr>
          <w:rFonts w:cs="Calibri"/>
          <w:vertAlign w:val="superscript"/>
        </w:rPr>
        <w:t>2</w:t>
      </w:r>
      <w:r w:rsidR="00FC3BF9" w:rsidRPr="00830D1C">
        <w:rPr>
          <w:rFonts w:cs="Calibri"/>
        </w:rPr>
        <w:t>.</w:t>
      </w:r>
      <w:r w:rsidR="00A57235" w:rsidRPr="00830D1C">
        <w:rPr>
          <w:rFonts w:cs="Calibri"/>
        </w:rPr>
        <w:t xml:space="preserve"> Další podmínkou je řešení urbanistické koncepce, </w:t>
      </w:r>
      <w:r w:rsidR="00A57235" w:rsidRPr="00830D1C">
        <w:t>stanovení podmínek prostorového uspořádání zástavby, umístění staveb rodinných domů, stanovení uliční a stavební čáry. Pro plochu č. US.5 a US.6 řešit jednotnou urbanistickou koncepci a vzájemně navazující dopravní obslužnost.</w:t>
      </w:r>
    </w:p>
    <w:p w14:paraId="59920EC9" w14:textId="39C2C981" w:rsidR="00DE4D1F" w:rsidRPr="00830D1C" w:rsidRDefault="00FC3BF9" w:rsidP="006173B3">
      <w:pPr>
        <w:widowControl w:val="0"/>
        <w:overflowPunct w:val="0"/>
        <w:autoSpaceDE w:val="0"/>
        <w:autoSpaceDN w:val="0"/>
        <w:adjustRightInd w:val="0"/>
        <w:spacing w:before="60" w:after="60"/>
        <w:ind w:left="6" w:right="40" w:firstLine="568"/>
        <w:jc w:val="both"/>
        <w:rPr>
          <w:rFonts w:cs="Calibri"/>
        </w:rPr>
      </w:pPr>
      <w:r w:rsidRPr="00830D1C">
        <w:rPr>
          <w:rFonts w:cs="Calibri"/>
        </w:rPr>
        <w:t>Územní studie prov</w:t>
      </w:r>
      <w:r w:rsidRPr="00830D1C">
        <w:rPr>
          <w:rFonts w:cs="Calibri"/>
          <w:bCs/>
        </w:rPr>
        <w:t>ěř</w:t>
      </w:r>
      <w:r w:rsidRPr="00830D1C">
        <w:rPr>
          <w:rFonts w:cs="Calibri"/>
        </w:rPr>
        <w:t>í kapacitu ve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>ejné infrastruktury a navrhne p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>íslušná opat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 xml:space="preserve">ení. U </w:t>
      </w:r>
      <w:r w:rsidRPr="00830D1C">
        <w:rPr>
          <w:rFonts w:cs="Calibri"/>
          <w:bCs/>
        </w:rPr>
        <w:t>č</w:t>
      </w:r>
      <w:r w:rsidRPr="00830D1C">
        <w:rPr>
          <w:rFonts w:cs="Calibri"/>
        </w:rPr>
        <w:t xml:space="preserve">ástí ploch </w:t>
      </w:r>
      <w:r w:rsidR="00152936" w:rsidRPr="00830D1C">
        <w:rPr>
          <w:rFonts w:cs="Calibri"/>
          <w:b/>
          <w:bCs/>
        </w:rPr>
        <w:t>US.1 a US.2</w:t>
      </w:r>
      <w:r w:rsidRPr="00830D1C">
        <w:rPr>
          <w:rFonts w:cs="Calibri"/>
        </w:rPr>
        <w:t>, které p</w:t>
      </w:r>
      <w:r w:rsidRPr="00830D1C">
        <w:rPr>
          <w:rFonts w:cs="Calibri"/>
          <w:bCs/>
        </w:rPr>
        <w:t>ř</w:t>
      </w:r>
      <w:r w:rsidRPr="00830D1C">
        <w:rPr>
          <w:rFonts w:cs="Calibri"/>
        </w:rPr>
        <w:t>iléhají k silnici II/236, bude zpracováno vyhodnocení vliv</w:t>
      </w:r>
      <w:r w:rsidRPr="00830D1C">
        <w:rPr>
          <w:rFonts w:cs="Calibri"/>
          <w:bCs/>
        </w:rPr>
        <w:t>ů</w:t>
      </w:r>
      <w:r w:rsidRPr="00830D1C">
        <w:rPr>
          <w:rFonts w:cs="Calibri"/>
        </w:rPr>
        <w:t xml:space="preserve"> dopravy na plánovanou obytnou zástavbu a výsledek vyhodnocení bude zohledn</w:t>
      </w:r>
      <w:r w:rsidRPr="00830D1C">
        <w:rPr>
          <w:rFonts w:cs="Calibri"/>
          <w:bCs/>
        </w:rPr>
        <w:t>ě</w:t>
      </w:r>
      <w:r w:rsidRPr="00830D1C">
        <w:rPr>
          <w:rFonts w:cs="Calibri"/>
        </w:rPr>
        <w:t>n v návrhu studie.</w:t>
      </w:r>
    </w:p>
    <w:p w14:paraId="7C3B2F3B" w14:textId="03CCA3C4" w:rsidR="00DE4D1F" w:rsidRPr="00830D1C" w:rsidRDefault="00FC3BF9" w:rsidP="006173B3">
      <w:pPr>
        <w:widowControl w:val="0"/>
        <w:autoSpaceDE w:val="0"/>
        <w:autoSpaceDN w:val="0"/>
        <w:adjustRightInd w:val="0"/>
        <w:spacing w:before="60" w:after="60"/>
        <w:ind w:left="6"/>
        <w:jc w:val="both"/>
        <w:rPr>
          <w:rFonts w:cs="Calibri"/>
        </w:rPr>
      </w:pPr>
      <w:r w:rsidRPr="00830D1C">
        <w:rPr>
          <w:rFonts w:cs="Calibri"/>
        </w:rPr>
        <w:t>Lh</w:t>
      </w:r>
      <w:r w:rsidRPr="00830D1C">
        <w:rPr>
          <w:rFonts w:cs="Calibri"/>
          <w:bCs/>
        </w:rPr>
        <w:t>ů</w:t>
      </w:r>
      <w:r w:rsidRPr="00830D1C">
        <w:rPr>
          <w:rFonts w:cs="Calibri"/>
        </w:rPr>
        <w:t xml:space="preserve">ta pro </w:t>
      </w:r>
      <w:r w:rsidR="00B6641F" w:rsidRPr="00830D1C">
        <w:rPr>
          <w:rFonts w:cs="Calibri"/>
        </w:rPr>
        <w:t xml:space="preserve">vložení dat o </w:t>
      </w:r>
      <w:r w:rsidR="00105D50" w:rsidRPr="00830D1C">
        <w:rPr>
          <w:rFonts w:cs="Calibri"/>
        </w:rPr>
        <w:t xml:space="preserve">územních studií </w:t>
      </w:r>
      <w:r w:rsidR="00EC1FBA" w:rsidRPr="00830D1C">
        <w:rPr>
          <w:rFonts w:cs="Calibri"/>
          <w:b/>
          <w:bCs/>
        </w:rPr>
        <w:t>US.1, US.2, US.3, US.4, US.5, US.6 A US.7</w:t>
      </w:r>
      <w:r w:rsidR="00EC1FBA" w:rsidRPr="00830D1C">
        <w:rPr>
          <w:rFonts w:cs="Calibri"/>
        </w:rPr>
        <w:t xml:space="preserve">  </w:t>
      </w:r>
      <w:r w:rsidR="00B6641F" w:rsidRPr="00830D1C">
        <w:rPr>
          <w:rFonts w:cs="Calibri"/>
        </w:rPr>
        <w:t>do evidence územně plánovací činnosti</w:t>
      </w:r>
      <w:r w:rsidRPr="00830D1C">
        <w:rPr>
          <w:rFonts w:cs="Calibri"/>
        </w:rPr>
        <w:t>:</w:t>
      </w:r>
      <w:r w:rsidR="00EC1FBA" w:rsidRPr="00830D1C">
        <w:rPr>
          <w:rFonts w:cs="Calibri"/>
        </w:rPr>
        <w:t xml:space="preserve"> d</w:t>
      </w:r>
      <w:r w:rsidRPr="00830D1C">
        <w:rPr>
          <w:rFonts w:cs="Calibri"/>
        </w:rPr>
        <w:t>o p</w:t>
      </w:r>
      <w:r w:rsidRPr="00830D1C">
        <w:rPr>
          <w:rFonts w:cs="Calibri"/>
          <w:bCs/>
        </w:rPr>
        <w:t>ě</w:t>
      </w:r>
      <w:r w:rsidRPr="00830D1C">
        <w:rPr>
          <w:rFonts w:cs="Calibri"/>
        </w:rPr>
        <w:t xml:space="preserve">ti let od vydání </w:t>
      </w:r>
      <w:r w:rsidR="00A066E4" w:rsidRPr="00830D1C">
        <w:rPr>
          <w:rFonts w:cs="Calibri"/>
        </w:rPr>
        <w:t xml:space="preserve">Změny č. </w:t>
      </w:r>
      <w:r w:rsidR="00EC1FBA" w:rsidRPr="00830D1C">
        <w:rPr>
          <w:rFonts w:cs="Calibri"/>
        </w:rPr>
        <w:t>3</w:t>
      </w:r>
      <w:r w:rsidR="00F943A3" w:rsidRPr="00830D1C">
        <w:rPr>
          <w:rFonts w:cs="Calibri"/>
        </w:rPr>
        <w:t xml:space="preserve"> </w:t>
      </w:r>
      <w:r w:rsidRPr="00830D1C">
        <w:rPr>
          <w:rFonts w:cs="Calibri"/>
        </w:rPr>
        <w:t>územního plánu</w:t>
      </w:r>
      <w:r w:rsidR="00052B91" w:rsidRPr="00830D1C">
        <w:rPr>
          <w:rFonts w:cs="Calibri"/>
        </w:rPr>
        <w:t xml:space="preserve"> Kačice.</w:t>
      </w:r>
    </w:p>
    <w:p w14:paraId="441956B0" w14:textId="77777777" w:rsidR="00776F84" w:rsidRPr="009D11AE" w:rsidRDefault="00776F8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16"/>
          <w:szCs w:val="16"/>
        </w:rPr>
      </w:pPr>
    </w:p>
    <w:p w14:paraId="61E72357" w14:textId="77777777" w:rsidR="004D0336" w:rsidRPr="004D0336" w:rsidRDefault="004D0336" w:rsidP="00DA7FD6">
      <w:pPr>
        <w:pStyle w:val="Nadpis1"/>
      </w:pPr>
      <w:bookmarkStart w:id="74" w:name="_Toc140485564"/>
      <w:bookmarkStart w:id="75" w:name="_Toc147909422"/>
      <w:bookmarkStart w:id="76" w:name="_Toc160699556"/>
      <w:bookmarkStart w:id="77" w:name="_Toc163565832"/>
      <w:r w:rsidRPr="004D0336">
        <w:t>Stanovení pořadí změn v území (etapizace)</w:t>
      </w:r>
      <w:bookmarkEnd w:id="74"/>
      <w:bookmarkEnd w:id="75"/>
      <w:bookmarkEnd w:id="76"/>
      <w:bookmarkEnd w:id="77"/>
    </w:p>
    <w:p w14:paraId="7B43A30F" w14:textId="0E2DC261" w:rsidR="004D0336" w:rsidRPr="004D0336" w:rsidRDefault="004D0336" w:rsidP="006173B3">
      <w:pPr>
        <w:spacing w:before="60" w:after="60"/>
        <w:ind w:firstLine="170"/>
        <w:jc w:val="both"/>
        <w:rPr>
          <w:color w:val="FF0000"/>
          <w:szCs w:val="22"/>
          <w:lang w:eastAsia="ar-SA"/>
        </w:rPr>
      </w:pPr>
      <w:r w:rsidRPr="00830D1C">
        <w:rPr>
          <w:szCs w:val="22"/>
          <w:lang w:eastAsia="ar-SA"/>
        </w:rPr>
        <w:t>Územní plán nestanovuje etapizaci v území</w:t>
      </w:r>
      <w:r w:rsidRPr="004D0336">
        <w:rPr>
          <w:color w:val="FF0000"/>
          <w:szCs w:val="22"/>
          <w:lang w:eastAsia="ar-SA"/>
        </w:rPr>
        <w:t>.</w:t>
      </w:r>
    </w:p>
    <w:p w14:paraId="1EEA19FF" w14:textId="77777777" w:rsidR="00776F84" w:rsidRPr="009D11AE" w:rsidRDefault="00776F84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16"/>
          <w:szCs w:val="16"/>
        </w:rPr>
      </w:pPr>
    </w:p>
    <w:p w14:paraId="5890FB38" w14:textId="77777777" w:rsidR="00776F84" w:rsidRPr="00776F84" w:rsidRDefault="00776F84" w:rsidP="00DA7FD6">
      <w:pPr>
        <w:pStyle w:val="Nadpis1"/>
      </w:pPr>
      <w:bookmarkStart w:id="78" w:name="_Toc163565833"/>
      <w:r w:rsidRPr="00776F84">
        <w:t>Vymezení pojmů:</w:t>
      </w:r>
      <w:bookmarkEnd w:id="78"/>
    </w:p>
    <w:p w14:paraId="4D02877B" w14:textId="77777777" w:rsidR="00776F84" w:rsidRPr="00830D1C" w:rsidRDefault="00776F84" w:rsidP="006173B3">
      <w:pPr>
        <w:tabs>
          <w:tab w:val="left" w:pos="567"/>
          <w:tab w:val="center" w:pos="4536"/>
          <w:tab w:val="right" w:pos="9072"/>
        </w:tabs>
        <w:spacing w:before="60" w:after="60"/>
        <w:ind w:left="244"/>
        <w:jc w:val="both"/>
        <w:rPr>
          <w:rFonts w:cs="Calibri"/>
        </w:rPr>
      </w:pPr>
      <w:r w:rsidRPr="00830D1C">
        <w:rPr>
          <w:rFonts w:cs="Calibri"/>
        </w:rPr>
        <w:t>na území obce jsou nad rámec právních předpisů  rozlišovány tyto pojmy:</w:t>
      </w:r>
    </w:p>
    <w:p w14:paraId="3EDD3D56" w14:textId="77777777" w:rsidR="008C2F0B" w:rsidRPr="003054D4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</w:rPr>
      </w:pPr>
      <w:r w:rsidRPr="003054D4">
        <w:rPr>
          <w:rFonts w:cs="Calibri"/>
          <w:b/>
        </w:rPr>
        <w:t>zastavěná plocha pozemku</w:t>
      </w:r>
      <w:r w:rsidRPr="003054D4">
        <w:rPr>
          <w:rFonts w:cs="Calibri"/>
        </w:rPr>
        <w:t xml:space="preserve"> – jedná se o část pozemku, která může být využita k umístění stavby, podzemní stavby a pro provedení zpevnění povrchu této části stavebního pozemku;</w:t>
      </w:r>
    </w:p>
    <w:p w14:paraId="4886CF61" w14:textId="77777777" w:rsidR="008C2F0B" w:rsidRPr="003054D4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</w:rPr>
      </w:pPr>
      <w:r w:rsidRPr="003054D4">
        <w:rPr>
          <w:rFonts w:cs="Calibri"/>
          <w:b/>
        </w:rPr>
        <w:t>zpevněná plocha pozemku</w:t>
      </w:r>
      <w:r w:rsidRPr="003054D4">
        <w:rPr>
          <w:rFonts w:cs="Calibri"/>
        </w:rPr>
        <w:t xml:space="preserve"> -  je součástí zastavěné plochy pozemku, rozumí se tím pozemek nebo jeho část v % (m2), jejíž povrch je zpevněn stavbou podle stavebního zákona bez svislé nadzemní konstrukce, nebo se tím rozumí snadno rozebíratelný povrch dané plochy (dlažba) a dále zpevnění pozemku pouhým rozprostřením materiálu (drtě) s případným následným zhutněním; Př.: veřejné prostranství, komunikace, chodníky, parkovací stání;</w:t>
      </w:r>
    </w:p>
    <w:p w14:paraId="76CE8C7C" w14:textId="77777777" w:rsidR="008C2F0B" w:rsidRPr="003054D4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</w:rPr>
      </w:pPr>
      <w:r w:rsidRPr="003054D4">
        <w:rPr>
          <w:rFonts w:cs="Calibri"/>
          <w:b/>
        </w:rPr>
        <w:t>podíl zastavěných ploch</w:t>
      </w:r>
      <w:r w:rsidRPr="003054D4">
        <w:rPr>
          <w:rFonts w:cs="Calibri"/>
        </w:rPr>
        <w:t xml:space="preserve"> stanovuje poměr vyjádřený v procentech zastavěné plochy stavbou vůči celkové ploše pozemku, měrnou jednotkou jsou m2;</w:t>
      </w:r>
    </w:p>
    <w:p w14:paraId="6CF05F7D" w14:textId="77777777" w:rsidR="008C2F0B" w:rsidRPr="003054D4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</w:rPr>
      </w:pPr>
      <w:r w:rsidRPr="003054D4">
        <w:rPr>
          <w:rFonts w:cs="Calibri"/>
          <w:b/>
        </w:rPr>
        <w:t>výška zástavby</w:t>
      </w:r>
      <w:r w:rsidRPr="003054D4">
        <w:rPr>
          <w:rFonts w:cs="Calibri"/>
        </w:rPr>
        <w:t xml:space="preserve"> - vyjadřuje maximální výškovou hladinu zástavby, která je dána převládající výškou hřebenů střech či atik rovných střech a počtem plných nadzemních podlažích v charakteristické formě zástavby v dané lokalitě. </w:t>
      </w:r>
    </w:p>
    <w:p w14:paraId="0313E79F" w14:textId="77777777" w:rsidR="008C2F0B" w:rsidRPr="003054D4" w:rsidRDefault="008C2F0B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jc w:val="both"/>
        <w:rPr>
          <w:rFonts w:cs="Calibri"/>
        </w:rPr>
      </w:pPr>
      <w:r w:rsidRPr="003054D4">
        <w:rPr>
          <w:rFonts w:cs="Calibri"/>
          <w:b/>
        </w:rPr>
        <w:t xml:space="preserve">podkroví </w:t>
      </w:r>
      <w:r w:rsidRPr="003054D4">
        <w:rPr>
          <w:rFonts w:cs="Calibri"/>
        </w:rPr>
        <w:t>– obytný nebo jinak využívaný prostor nad posledním podlažím a pod šikmou střechou domu;</w:t>
      </w:r>
    </w:p>
    <w:p w14:paraId="554462DE" w14:textId="77777777" w:rsidR="00660FB5" w:rsidRPr="000D1A6F" w:rsidRDefault="00660FB5" w:rsidP="006173B3">
      <w:pPr>
        <w:tabs>
          <w:tab w:val="left" w:pos="567"/>
          <w:tab w:val="center" w:pos="4536"/>
          <w:tab w:val="right" w:pos="9072"/>
        </w:tabs>
        <w:spacing w:before="60" w:after="60"/>
        <w:ind w:left="720"/>
        <w:jc w:val="both"/>
        <w:rPr>
          <w:rFonts w:cs="Calibri"/>
          <w:color w:val="FF0000"/>
          <w:sz w:val="16"/>
          <w:szCs w:val="16"/>
        </w:rPr>
      </w:pPr>
    </w:p>
    <w:p w14:paraId="727829E4" w14:textId="77777777" w:rsidR="002F5605" w:rsidRPr="00DA7FD6" w:rsidRDefault="002F5605" w:rsidP="00DA7FD6">
      <w:pPr>
        <w:pStyle w:val="Nadpis1"/>
      </w:pPr>
      <w:bookmarkStart w:id="79" w:name="_Toc160699558"/>
      <w:bookmarkStart w:id="80" w:name="_Toc163565834"/>
      <w:r w:rsidRPr="00DA7FD6">
        <w:t>Použité zkratky:</w:t>
      </w:r>
      <w:bookmarkEnd w:id="79"/>
      <w:bookmarkEnd w:id="80"/>
    </w:p>
    <w:p w14:paraId="06EBF237" w14:textId="77777777" w:rsidR="002F5605" w:rsidRPr="00452738" w:rsidRDefault="002F5605" w:rsidP="006173B3">
      <w:pPr>
        <w:spacing w:before="60" w:after="60"/>
        <w:jc w:val="both"/>
        <w:rPr>
          <w:b/>
        </w:rPr>
        <w:sectPr w:rsidR="002F5605" w:rsidRPr="00452738" w:rsidSect="006E5D1B">
          <w:pgSz w:w="11906" w:h="16838"/>
          <w:pgMar w:top="1417" w:right="1417" w:bottom="1417" w:left="1417" w:header="709" w:footer="709" w:gutter="0"/>
          <w:cols w:space="708"/>
        </w:sectPr>
      </w:pPr>
    </w:p>
    <w:p w14:paraId="24B7DF0E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lastRenderedPageBreak/>
        <w:t>Územní plánování</w:t>
      </w:r>
    </w:p>
    <w:p w14:paraId="41515EE5" w14:textId="7678AB5D" w:rsidR="005B138E" w:rsidRPr="00452738" w:rsidRDefault="005B138E" w:rsidP="006173B3">
      <w:pPr>
        <w:spacing w:before="60" w:after="60"/>
        <w:jc w:val="both"/>
        <w:rPr>
          <w:bCs/>
        </w:rPr>
      </w:pPr>
      <w:r w:rsidRPr="00452738">
        <w:rPr>
          <w:bCs/>
        </w:rPr>
        <w:t>RZV – plochy s rozdílným způsobem využití</w:t>
      </w:r>
    </w:p>
    <w:p w14:paraId="3CF4E2F8" w14:textId="77777777" w:rsidR="002F5605" w:rsidRPr="00452738" w:rsidRDefault="002F5605" w:rsidP="006173B3">
      <w:pPr>
        <w:spacing w:before="60" w:after="60"/>
        <w:jc w:val="both"/>
      </w:pPr>
      <w:r w:rsidRPr="00452738">
        <w:t>ÚPD – územně plánovací dokumentace</w:t>
      </w:r>
    </w:p>
    <w:p w14:paraId="4F27D4BF" w14:textId="100474B6" w:rsidR="00110A5F" w:rsidRPr="00452738" w:rsidRDefault="00110A5F" w:rsidP="006173B3">
      <w:pPr>
        <w:spacing w:before="60" w:after="60"/>
        <w:jc w:val="both"/>
      </w:pPr>
      <w:r w:rsidRPr="00452738">
        <w:t>ZÚR – zásady územního rozvoje</w:t>
      </w:r>
    </w:p>
    <w:p w14:paraId="5303E7E5" w14:textId="36CBABAC" w:rsidR="00110A5F" w:rsidRPr="00452738" w:rsidRDefault="00110A5F" w:rsidP="006173B3">
      <w:pPr>
        <w:spacing w:before="60" w:after="60"/>
        <w:jc w:val="both"/>
      </w:pPr>
      <w:r w:rsidRPr="00452738">
        <w:t>PÚR - politika územního rozvoje</w:t>
      </w:r>
    </w:p>
    <w:p w14:paraId="77C38E3B" w14:textId="11FD9A2B" w:rsidR="002F5605" w:rsidRPr="00452738" w:rsidRDefault="002F5605" w:rsidP="006173B3">
      <w:pPr>
        <w:spacing w:before="60" w:after="60"/>
        <w:jc w:val="both"/>
      </w:pPr>
      <w:r w:rsidRPr="00452738">
        <w:t xml:space="preserve">ÚP – územní plán </w:t>
      </w:r>
    </w:p>
    <w:p w14:paraId="2434750E" w14:textId="0B893248" w:rsidR="002F5605" w:rsidRPr="00452738" w:rsidRDefault="002F5605" w:rsidP="006173B3">
      <w:pPr>
        <w:spacing w:before="60" w:after="60"/>
        <w:jc w:val="both"/>
      </w:pPr>
      <w:r w:rsidRPr="00452738">
        <w:t xml:space="preserve">RP – regulační plán </w:t>
      </w:r>
    </w:p>
    <w:p w14:paraId="0B7B6B3D" w14:textId="77777777" w:rsidR="002F5605" w:rsidRPr="00452738" w:rsidRDefault="002F5605" w:rsidP="006173B3">
      <w:pPr>
        <w:spacing w:before="60" w:after="60"/>
        <w:jc w:val="both"/>
      </w:pPr>
      <w:r w:rsidRPr="00452738">
        <w:t>ÚAP – územně analytické podklady</w:t>
      </w:r>
    </w:p>
    <w:p w14:paraId="25438FA4" w14:textId="77777777" w:rsidR="002F5605" w:rsidRPr="00452738" w:rsidRDefault="002F5605" w:rsidP="006173B3">
      <w:pPr>
        <w:spacing w:before="60" w:after="60"/>
        <w:jc w:val="both"/>
      </w:pPr>
      <w:r w:rsidRPr="00452738">
        <w:t>ÚPP – územně plánovací podklad</w:t>
      </w:r>
    </w:p>
    <w:p w14:paraId="2BEA4FB6" w14:textId="295AA0F7" w:rsidR="002F5605" w:rsidRPr="00452738" w:rsidRDefault="002F5605" w:rsidP="006173B3">
      <w:pPr>
        <w:spacing w:before="60" w:after="60"/>
        <w:jc w:val="both"/>
      </w:pPr>
      <w:r w:rsidRPr="00452738">
        <w:t xml:space="preserve">ÚS – územní studie </w:t>
      </w:r>
    </w:p>
    <w:p w14:paraId="5700B762" w14:textId="77777777" w:rsidR="002F5605" w:rsidRPr="00452738" w:rsidRDefault="002F5605" w:rsidP="006173B3">
      <w:pPr>
        <w:spacing w:before="60" w:after="60"/>
        <w:jc w:val="both"/>
      </w:pPr>
      <w:r w:rsidRPr="00452738">
        <w:t>VPS – veřejně prospěšná stavba</w:t>
      </w:r>
    </w:p>
    <w:p w14:paraId="51880244" w14:textId="77777777" w:rsidR="002F5605" w:rsidRPr="00452738" w:rsidRDefault="002F5605" w:rsidP="006173B3">
      <w:pPr>
        <w:spacing w:before="60" w:after="60"/>
        <w:jc w:val="both"/>
      </w:pPr>
      <w:r w:rsidRPr="00452738">
        <w:t>VPO – veřejně prospěšné opatření</w:t>
      </w:r>
    </w:p>
    <w:p w14:paraId="69CBD879" w14:textId="14DDEF09" w:rsidR="002F5605" w:rsidRPr="00452738" w:rsidRDefault="002F5605" w:rsidP="006173B3">
      <w:pPr>
        <w:spacing w:before="60" w:after="60"/>
        <w:jc w:val="both"/>
      </w:pPr>
      <w:r w:rsidRPr="00452738">
        <w:t xml:space="preserve">ZÚ – zastavěné území </w:t>
      </w:r>
    </w:p>
    <w:p w14:paraId="4C3C77C4" w14:textId="77777777" w:rsidR="002F5605" w:rsidRPr="00452738" w:rsidRDefault="002F5605" w:rsidP="006173B3">
      <w:pPr>
        <w:spacing w:before="60" w:after="60"/>
        <w:jc w:val="both"/>
      </w:pPr>
      <w:r w:rsidRPr="00452738">
        <w:t>k.ú. – katastrální území</w:t>
      </w:r>
    </w:p>
    <w:p w14:paraId="3DC37955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t>Vybavenost</w:t>
      </w:r>
    </w:p>
    <w:p w14:paraId="0F1282CE" w14:textId="77777777" w:rsidR="002F5605" w:rsidRPr="00452738" w:rsidRDefault="002F5605" w:rsidP="006173B3">
      <w:pPr>
        <w:spacing w:before="60" w:after="60"/>
        <w:jc w:val="both"/>
      </w:pPr>
      <w:r w:rsidRPr="00452738">
        <w:t>RD – rodinné domy</w:t>
      </w:r>
    </w:p>
    <w:p w14:paraId="5430D2E8" w14:textId="77777777" w:rsidR="002F5605" w:rsidRPr="00452738" w:rsidRDefault="002F5605" w:rsidP="006173B3">
      <w:pPr>
        <w:spacing w:before="60" w:after="60"/>
        <w:jc w:val="both"/>
      </w:pPr>
      <w:r w:rsidRPr="00452738">
        <w:t>BD - bytové domy</w:t>
      </w:r>
    </w:p>
    <w:p w14:paraId="7017DF5A" w14:textId="77777777" w:rsidR="002F5605" w:rsidRPr="00452738" w:rsidRDefault="002F5605" w:rsidP="006173B3">
      <w:pPr>
        <w:spacing w:before="60" w:after="60"/>
        <w:jc w:val="both"/>
      </w:pPr>
      <w:r w:rsidRPr="00452738">
        <w:t>OV - občanská vybavenost</w:t>
      </w:r>
    </w:p>
    <w:p w14:paraId="246144BA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t>Dopravní infrastruktura - DI</w:t>
      </w:r>
    </w:p>
    <w:p w14:paraId="429659EE" w14:textId="77777777" w:rsidR="002F5605" w:rsidRPr="00452738" w:rsidRDefault="002F5605" w:rsidP="006173B3">
      <w:pPr>
        <w:spacing w:before="60" w:after="60"/>
        <w:jc w:val="both"/>
      </w:pPr>
      <w:r w:rsidRPr="00452738">
        <w:t>D - dálnice</w:t>
      </w:r>
    </w:p>
    <w:p w14:paraId="5B8A6DBE" w14:textId="77777777" w:rsidR="002F5605" w:rsidRPr="00452738" w:rsidRDefault="002F5605" w:rsidP="006173B3">
      <w:pPr>
        <w:spacing w:before="60" w:after="60"/>
        <w:jc w:val="both"/>
      </w:pPr>
      <w:r w:rsidRPr="00452738">
        <w:t>ČS – čerpací stanice pohonných hmot</w:t>
      </w:r>
    </w:p>
    <w:p w14:paraId="68A0F1EE" w14:textId="77777777" w:rsidR="002F5605" w:rsidRPr="00452738" w:rsidRDefault="002F5605" w:rsidP="006173B3">
      <w:pPr>
        <w:spacing w:before="60" w:after="60"/>
        <w:jc w:val="both"/>
      </w:pPr>
      <w:r w:rsidRPr="00452738">
        <w:t>ČD – České dráhy</w:t>
      </w:r>
    </w:p>
    <w:p w14:paraId="016E247C" w14:textId="77777777" w:rsidR="002F5605" w:rsidRPr="00452738" w:rsidRDefault="002F5605" w:rsidP="006173B3">
      <w:pPr>
        <w:spacing w:before="60" w:after="60"/>
        <w:jc w:val="both"/>
      </w:pPr>
      <w:r w:rsidRPr="00452738">
        <w:t>žst. – železniční stanice</w:t>
      </w:r>
    </w:p>
    <w:p w14:paraId="67E2DF57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t>Technická infrastruktura - TI</w:t>
      </w:r>
    </w:p>
    <w:p w14:paraId="059EF9A1" w14:textId="77777777" w:rsidR="002F5605" w:rsidRPr="00452738" w:rsidRDefault="002F5605" w:rsidP="006173B3">
      <w:pPr>
        <w:spacing w:before="60" w:after="60"/>
        <w:jc w:val="both"/>
      </w:pPr>
      <w:r w:rsidRPr="00452738">
        <w:t>ČOV – čistírna odpadních vod</w:t>
      </w:r>
    </w:p>
    <w:p w14:paraId="3C71EC98" w14:textId="77777777" w:rsidR="002F5605" w:rsidRPr="00452738" w:rsidRDefault="002F5605" w:rsidP="006173B3">
      <w:pPr>
        <w:spacing w:before="60" w:after="60"/>
        <w:jc w:val="both"/>
      </w:pPr>
      <w:r w:rsidRPr="00452738">
        <w:t>VVN – velmi vysoké napětí</w:t>
      </w:r>
    </w:p>
    <w:p w14:paraId="798E5111" w14:textId="77777777" w:rsidR="002F5605" w:rsidRPr="00452738" w:rsidRDefault="002F5605" w:rsidP="006173B3">
      <w:pPr>
        <w:spacing w:before="60" w:after="60"/>
        <w:jc w:val="both"/>
      </w:pPr>
      <w:r w:rsidRPr="00452738">
        <w:t>VN – vysoké napětí</w:t>
      </w:r>
    </w:p>
    <w:p w14:paraId="63C8EED0" w14:textId="77777777" w:rsidR="002F5605" w:rsidRPr="00452738" w:rsidRDefault="002F5605" w:rsidP="006173B3">
      <w:pPr>
        <w:spacing w:before="60" w:after="60"/>
        <w:jc w:val="both"/>
      </w:pPr>
      <w:r w:rsidRPr="00452738">
        <w:t>NN – nízké napětí</w:t>
      </w:r>
    </w:p>
    <w:p w14:paraId="46596431" w14:textId="77777777" w:rsidR="002F5605" w:rsidRPr="00452738" w:rsidRDefault="002F5605" w:rsidP="006173B3">
      <w:pPr>
        <w:spacing w:before="60" w:after="60"/>
        <w:jc w:val="both"/>
      </w:pPr>
    </w:p>
    <w:p w14:paraId="6E6589AF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t>Nerostné suroviny</w:t>
      </w:r>
    </w:p>
    <w:p w14:paraId="485FEF44" w14:textId="77777777" w:rsidR="002F5605" w:rsidRPr="00452738" w:rsidRDefault="002F5605" w:rsidP="006173B3">
      <w:pPr>
        <w:spacing w:before="60" w:after="60"/>
        <w:jc w:val="both"/>
      </w:pPr>
      <w:r w:rsidRPr="00452738">
        <w:t>DP – dobývací prostor</w:t>
      </w:r>
    </w:p>
    <w:p w14:paraId="236AE4BD" w14:textId="77777777" w:rsidR="002F5605" w:rsidRPr="00452738" w:rsidRDefault="002F5605" w:rsidP="006173B3">
      <w:pPr>
        <w:spacing w:before="60" w:after="60"/>
        <w:jc w:val="both"/>
      </w:pPr>
      <w:r w:rsidRPr="00452738">
        <w:t>CHLÚ – chráněné ložiskové území</w:t>
      </w:r>
    </w:p>
    <w:p w14:paraId="56D5E2C0" w14:textId="77777777" w:rsidR="002F5605" w:rsidRPr="00452738" w:rsidRDefault="002F5605" w:rsidP="006173B3">
      <w:pPr>
        <w:spacing w:before="60" w:after="60"/>
        <w:jc w:val="both"/>
      </w:pPr>
      <w:r w:rsidRPr="00452738">
        <w:t>OBÚ – obvodní báňský úřad</w:t>
      </w:r>
    </w:p>
    <w:p w14:paraId="6668D383" w14:textId="77777777" w:rsidR="002F5605" w:rsidRPr="00452738" w:rsidRDefault="002F5605" w:rsidP="006173B3">
      <w:pPr>
        <w:spacing w:before="60" w:after="60"/>
        <w:jc w:val="both"/>
      </w:pPr>
      <w:r w:rsidRPr="00452738">
        <w:t>PÚ – poddolované území</w:t>
      </w:r>
    </w:p>
    <w:p w14:paraId="27D039B5" w14:textId="77777777" w:rsidR="002F5605" w:rsidRPr="00452738" w:rsidRDefault="002F5605" w:rsidP="006173B3">
      <w:pPr>
        <w:spacing w:before="60" w:after="60"/>
        <w:jc w:val="both"/>
        <w:rPr>
          <w:b/>
        </w:rPr>
      </w:pPr>
      <w:r w:rsidRPr="00452738">
        <w:rPr>
          <w:b/>
        </w:rPr>
        <w:t>Ochrana přírody a krajiny</w:t>
      </w:r>
    </w:p>
    <w:p w14:paraId="7A42A9A5" w14:textId="77777777" w:rsidR="002F5605" w:rsidRPr="00452738" w:rsidRDefault="002F5605" w:rsidP="006173B3">
      <w:pPr>
        <w:spacing w:before="60" w:after="60"/>
        <w:jc w:val="both"/>
      </w:pPr>
      <w:r w:rsidRPr="00452738">
        <w:t>ÚSES – územní systém ekologické stability</w:t>
      </w:r>
    </w:p>
    <w:p w14:paraId="6A73176D" w14:textId="77777777" w:rsidR="002F5605" w:rsidRPr="00452738" w:rsidRDefault="002F5605" w:rsidP="006173B3">
      <w:pPr>
        <w:spacing w:before="60" w:after="60"/>
        <w:jc w:val="both"/>
      </w:pPr>
      <w:r w:rsidRPr="00452738">
        <w:t>LBC – lokální biocentrum</w:t>
      </w:r>
    </w:p>
    <w:p w14:paraId="5C568D6F" w14:textId="77777777" w:rsidR="002F5605" w:rsidRPr="00452738" w:rsidRDefault="002F5605" w:rsidP="006173B3">
      <w:pPr>
        <w:spacing w:before="60" w:after="60"/>
        <w:jc w:val="both"/>
      </w:pPr>
      <w:r w:rsidRPr="00452738">
        <w:t>RBC – regionální biocentrum</w:t>
      </w:r>
    </w:p>
    <w:p w14:paraId="7F7CB72F" w14:textId="77777777" w:rsidR="002F5605" w:rsidRPr="00452738" w:rsidRDefault="002F5605" w:rsidP="006173B3">
      <w:pPr>
        <w:spacing w:before="60" w:after="60"/>
        <w:jc w:val="both"/>
      </w:pPr>
      <w:r w:rsidRPr="00452738">
        <w:t>NRBC – nadregionální biocentrum</w:t>
      </w:r>
    </w:p>
    <w:p w14:paraId="6E8C7A6F" w14:textId="77777777" w:rsidR="002F5605" w:rsidRPr="00452738" w:rsidRDefault="002F5605" w:rsidP="006173B3">
      <w:pPr>
        <w:spacing w:before="60" w:after="60"/>
        <w:jc w:val="both"/>
      </w:pPr>
      <w:r w:rsidRPr="00452738">
        <w:t>LBK – lokální biokoridor</w:t>
      </w:r>
    </w:p>
    <w:p w14:paraId="1E41F7FA" w14:textId="77777777" w:rsidR="002F5605" w:rsidRPr="00452738" w:rsidRDefault="002F5605" w:rsidP="006173B3">
      <w:pPr>
        <w:spacing w:before="60" w:after="60"/>
        <w:jc w:val="both"/>
      </w:pPr>
      <w:r w:rsidRPr="00452738">
        <w:t>RBK – regionální biokoridor</w:t>
      </w:r>
    </w:p>
    <w:p w14:paraId="63D2EAD7" w14:textId="77777777" w:rsidR="002F5605" w:rsidRPr="00452738" w:rsidRDefault="002F5605" w:rsidP="006173B3">
      <w:pPr>
        <w:spacing w:before="60" w:after="60"/>
        <w:jc w:val="both"/>
      </w:pPr>
      <w:r w:rsidRPr="00452738">
        <w:t>NRBK – nadregionální biokoridor</w:t>
      </w:r>
    </w:p>
    <w:p w14:paraId="2D881CB6" w14:textId="77777777" w:rsidR="002F5605" w:rsidRPr="00452738" w:rsidRDefault="002F5605" w:rsidP="006173B3">
      <w:pPr>
        <w:spacing w:before="60" w:after="60"/>
        <w:jc w:val="both"/>
      </w:pPr>
      <w:r w:rsidRPr="00452738">
        <w:t>IP – interakční prvek</w:t>
      </w:r>
    </w:p>
    <w:p w14:paraId="59C24D74" w14:textId="77777777" w:rsidR="002F5605" w:rsidRPr="00452738" w:rsidRDefault="002F5605" w:rsidP="006173B3">
      <w:pPr>
        <w:spacing w:before="60" w:after="60"/>
        <w:jc w:val="both"/>
      </w:pPr>
      <w:r w:rsidRPr="00452738">
        <w:t>CHKO – chráněná krajinná oblast</w:t>
      </w:r>
    </w:p>
    <w:p w14:paraId="0E224518" w14:textId="77777777" w:rsidR="002F5605" w:rsidRPr="00452738" w:rsidRDefault="002F5605" w:rsidP="006173B3">
      <w:pPr>
        <w:spacing w:before="60" w:after="60"/>
        <w:jc w:val="both"/>
      </w:pPr>
      <w:r w:rsidRPr="00452738">
        <w:t>EVL – evropsky významná lokalita (Natura 2000)</w:t>
      </w:r>
    </w:p>
    <w:p w14:paraId="53C1570D" w14:textId="77777777" w:rsidR="002F5605" w:rsidRPr="00452738" w:rsidRDefault="002F5605" w:rsidP="006173B3">
      <w:pPr>
        <w:spacing w:before="60" w:after="60"/>
        <w:jc w:val="both"/>
      </w:pPr>
      <w:r w:rsidRPr="00452738">
        <w:t>PO – ptačí oblast (Natura 2000)</w:t>
      </w:r>
    </w:p>
    <w:p w14:paraId="3B356371" w14:textId="77777777" w:rsidR="002F5605" w:rsidRPr="00452738" w:rsidRDefault="002F5605" w:rsidP="006173B3">
      <w:pPr>
        <w:spacing w:before="60" w:after="60"/>
        <w:jc w:val="both"/>
      </w:pPr>
      <w:r w:rsidRPr="00452738">
        <w:t>VKP – významný krajinný prvek</w:t>
      </w:r>
    </w:p>
    <w:p w14:paraId="0A34B81A" w14:textId="77777777" w:rsidR="002F5605" w:rsidRPr="00452738" w:rsidRDefault="002F5605" w:rsidP="006173B3">
      <w:pPr>
        <w:spacing w:before="60" w:after="60"/>
        <w:jc w:val="both"/>
      </w:pPr>
      <w:r w:rsidRPr="00452738">
        <w:t>MCHÚ – maloplošné chráněné území</w:t>
      </w:r>
    </w:p>
    <w:p w14:paraId="1D6B8643" w14:textId="77777777" w:rsidR="002F5605" w:rsidRPr="00452738" w:rsidRDefault="002F5605" w:rsidP="006173B3">
      <w:pPr>
        <w:spacing w:before="60" w:after="60"/>
        <w:jc w:val="both"/>
      </w:pPr>
      <w:r w:rsidRPr="00452738">
        <w:t>ZPF – zemědělský půdní fond</w:t>
      </w:r>
    </w:p>
    <w:p w14:paraId="410A85F7" w14:textId="77777777" w:rsidR="002F5605" w:rsidRPr="00452738" w:rsidRDefault="002F5605" w:rsidP="006173B3">
      <w:pPr>
        <w:spacing w:before="60" w:after="60"/>
        <w:jc w:val="both"/>
      </w:pPr>
      <w:r w:rsidRPr="00452738">
        <w:t>BPEJ – bonitované půdně ekologické jednotky</w:t>
      </w:r>
    </w:p>
    <w:p w14:paraId="4BC23576" w14:textId="77777777" w:rsidR="002F5605" w:rsidRPr="00452738" w:rsidRDefault="002F5605" w:rsidP="006173B3">
      <w:pPr>
        <w:spacing w:before="60" w:after="60"/>
        <w:jc w:val="both"/>
      </w:pPr>
      <w:r w:rsidRPr="00452738">
        <w:t>PUPFL – pozemky určené k plnění funkcí lesa</w:t>
      </w:r>
    </w:p>
    <w:p w14:paraId="6CB933DB" w14:textId="77777777" w:rsidR="002F5605" w:rsidRDefault="002F5605" w:rsidP="006173B3">
      <w:pPr>
        <w:numPr>
          <w:ilvl w:val="0"/>
          <w:numId w:val="66"/>
        </w:numPr>
        <w:tabs>
          <w:tab w:val="left" w:pos="567"/>
          <w:tab w:val="center" w:pos="4536"/>
          <w:tab w:val="right" w:pos="9072"/>
        </w:tabs>
        <w:spacing w:before="60" w:after="60"/>
        <w:ind w:firstLine="0"/>
        <w:jc w:val="both"/>
        <w:rPr>
          <w:rFonts w:cs="Calibri"/>
          <w:color w:val="7030A0"/>
        </w:rPr>
        <w:sectPr w:rsidR="002F5605" w:rsidSect="006E5D1B">
          <w:pgSz w:w="11900" w:h="16840"/>
          <w:pgMar w:top="1427" w:right="980" w:bottom="517" w:left="1514" w:header="720" w:footer="720" w:gutter="0"/>
          <w:cols w:num="2" w:space="720"/>
          <w:noEndnote/>
        </w:sectPr>
      </w:pPr>
    </w:p>
    <w:p w14:paraId="0A015289" w14:textId="77777777" w:rsidR="002F5605" w:rsidRPr="008C2F0B" w:rsidRDefault="002F5605" w:rsidP="006173B3">
      <w:pPr>
        <w:tabs>
          <w:tab w:val="left" w:pos="567"/>
          <w:tab w:val="center" w:pos="4536"/>
          <w:tab w:val="right" w:pos="9072"/>
        </w:tabs>
        <w:spacing w:before="60" w:after="60"/>
        <w:ind w:left="720"/>
        <w:jc w:val="both"/>
        <w:rPr>
          <w:rFonts w:cs="Calibri"/>
          <w:color w:val="7030A0"/>
        </w:rPr>
      </w:pPr>
    </w:p>
    <w:p w14:paraId="7DAD7B02" w14:textId="77777777" w:rsidR="00DE4D1F" w:rsidRPr="0058500E" w:rsidRDefault="00FC3BF9" w:rsidP="00DA7FD6">
      <w:pPr>
        <w:pStyle w:val="Nadpis1"/>
      </w:pPr>
      <w:bookmarkStart w:id="81" w:name="_Toc163565835"/>
      <w:r w:rsidRPr="0058500E">
        <w:t>Údaje o počtu listů územního plánu a počtu výkresů k němu připojené grafické části</w:t>
      </w:r>
      <w:bookmarkEnd w:id="81"/>
    </w:p>
    <w:p w14:paraId="6FA1FC00" w14:textId="73F4A43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 xml:space="preserve">Textová 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 xml:space="preserve">ást </w:t>
      </w:r>
      <w:r w:rsidR="00830D1C">
        <w:rPr>
          <w:rFonts w:cs="Calibri"/>
          <w:color w:val="000000"/>
        </w:rPr>
        <w:t>Úplného znění územního plánu Kačice po změně č</w:t>
      </w:r>
      <w:r w:rsidR="00BE0B33">
        <w:rPr>
          <w:rFonts w:cs="Calibri"/>
          <w:color w:val="000000"/>
        </w:rPr>
        <w:t xml:space="preserve">. 3 </w:t>
      </w:r>
      <w:r w:rsidRPr="00537CF6">
        <w:rPr>
          <w:rFonts w:cs="Calibri"/>
        </w:rPr>
        <w:t xml:space="preserve">obsahuje </w:t>
      </w:r>
      <w:r w:rsidR="00830D1C">
        <w:rPr>
          <w:rFonts w:cs="Calibri"/>
        </w:rPr>
        <w:t>3</w:t>
      </w:r>
      <w:r w:rsidR="006E7367">
        <w:rPr>
          <w:rFonts w:cs="Calibri"/>
        </w:rPr>
        <w:t>1</w:t>
      </w:r>
      <w:r w:rsidRPr="00537CF6">
        <w:rPr>
          <w:rFonts w:cs="Calibri"/>
        </w:rPr>
        <w:t xml:space="preserve"> stran A4.</w:t>
      </w:r>
    </w:p>
    <w:p w14:paraId="1AB2D60E" w14:textId="22D84267" w:rsidR="00DE4D1F" w:rsidRPr="0058500E" w:rsidRDefault="00FC3BF9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  <w:r w:rsidRPr="0058500E">
        <w:rPr>
          <w:rFonts w:cs="Calibri"/>
          <w:color w:val="000000"/>
        </w:rPr>
        <w:t xml:space="preserve">Grafická </w:t>
      </w:r>
      <w:r w:rsidRPr="0058500E">
        <w:rPr>
          <w:rFonts w:cs="Calibri"/>
          <w:bCs/>
          <w:color w:val="000000"/>
        </w:rPr>
        <w:t>č</w:t>
      </w:r>
      <w:r w:rsidRPr="0058500E">
        <w:rPr>
          <w:rFonts w:cs="Calibri"/>
          <w:color w:val="000000"/>
        </w:rPr>
        <w:t xml:space="preserve">ást </w:t>
      </w:r>
      <w:r w:rsidR="00830D1C">
        <w:rPr>
          <w:rFonts w:cs="Calibri"/>
          <w:color w:val="000000"/>
        </w:rPr>
        <w:t xml:space="preserve">ÚZÚP Kačice po </w:t>
      </w:r>
      <w:r w:rsidR="00BE0B33">
        <w:rPr>
          <w:rFonts w:cs="Calibri"/>
          <w:color w:val="000000"/>
        </w:rPr>
        <w:t>změn</w:t>
      </w:r>
      <w:r w:rsidR="00830D1C">
        <w:rPr>
          <w:rFonts w:cs="Calibri"/>
          <w:color w:val="000000"/>
        </w:rPr>
        <w:t>ě</w:t>
      </w:r>
      <w:r w:rsidR="00BE0B33">
        <w:rPr>
          <w:rFonts w:cs="Calibri"/>
          <w:color w:val="000000"/>
        </w:rPr>
        <w:t xml:space="preserve"> č. 3 </w:t>
      </w:r>
      <w:r w:rsidRPr="0058500E">
        <w:rPr>
          <w:rFonts w:cs="Calibri"/>
          <w:color w:val="000000"/>
        </w:rPr>
        <w:t xml:space="preserve">sestává celkem ze </w:t>
      </w:r>
      <w:r w:rsidR="00830D1C">
        <w:rPr>
          <w:rFonts w:cs="Calibri"/>
          <w:color w:val="000000"/>
        </w:rPr>
        <w:t>3</w:t>
      </w:r>
      <w:r w:rsidRPr="0058500E">
        <w:rPr>
          <w:rFonts w:cs="Calibri"/>
          <w:color w:val="000000"/>
        </w:rPr>
        <w:t xml:space="preserve"> výkres</w:t>
      </w:r>
      <w:r w:rsidRPr="0058500E">
        <w:rPr>
          <w:rFonts w:cs="Calibri"/>
          <w:bCs/>
          <w:color w:val="000000"/>
        </w:rPr>
        <w:t>ů</w:t>
      </w:r>
      <w:r w:rsidR="00830D1C">
        <w:rPr>
          <w:rFonts w:cs="Calibri"/>
          <w:bCs/>
          <w:color w:val="000000"/>
        </w:rPr>
        <w:t xml:space="preserve"> a koordinačního výkresu</w:t>
      </w:r>
      <w:r w:rsidRPr="0058500E">
        <w:rPr>
          <w:rFonts w:cs="Calibri"/>
          <w:color w:val="000000"/>
        </w:rPr>
        <w:t>.</w:t>
      </w:r>
    </w:p>
    <w:p w14:paraId="59CA8457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p w14:paraId="4943F2B8" w14:textId="77777777" w:rsidR="00DE4D1F" w:rsidRPr="0058500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  <w:sectPr w:rsidR="00DE4D1F" w:rsidRPr="0058500E" w:rsidSect="006E5D1B">
          <w:type w:val="continuous"/>
          <w:pgSz w:w="11900" w:h="16840"/>
          <w:pgMar w:top="1427" w:right="980" w:bottom="517" w:left="1514" w:header="720" w:footer="720" w:gutter="0"/>
          <w:cols w:space="720" w:equalWidth="0">
            <w:col w:w="9406"/>
          </w:cols>
          <w:noEndnote/>
        </w:sectPr>
      </w:pPr>
    </w:p>
    <w:p w14:paraId="4EC35303" w14:textId="77777777" w:rsidR="00DE4D1F" w:rsidRPr="00F14FDE" w:rsidRDefault="00DE4D1F" w:rsidP="006173B3">
      <w:pPr>
        <w:widowControl w:val="0"/>
        <w:autoSpaceDE w:val="0"/>
        <w:autoSpaceDN w:val="0"/>
        <w:adjustRightInd w:val="0"/>
        <w:spacing w:before="60" w:after="60"/>
        <w:jc w:val="both"/>
        <w:rPr>
          <w:rFonts w:cs="Calibri"/>
          <w:sz w:val="24"/>
          <w:szCs w:val="24"/>
        </w:rPr>
      </w:pPr>
    </w:p>
    <w:sectPr w:rsidR="00DE4D1F" w:rsidRPr="00F14FDE">
      <w:type w:val="continuous"/>
      <w:pgSz w:w="11900" w:h="16840"/>
      <w:pgMar w:top="1427" w:right="980" w:bottom="517" w:left="4880" w:header="720" w:footer="720" w:gutter="0"/>
      <w:cols w:space="720" w:equalWidth="0">
        <w:col w:w="6040"/>
      </w:cols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FD922B" w14:textId="77777777" w:rsidR="00151F29" w:rsidRPr="0058500E" w:rsidRDefault="00151F29" w:rsidP="004E1F74">
      <w:r w:rsidRPr="0058500E">
        <w:separator/>
      </w:r>
    </w:p>
  </w:endnote>
  <w:endnote w:type="continuationSeparator" w:id="0">
    <w:p w14:paraId="1FD0D9C8" w14:textId="77777777" w:rsidR="00151F29" w:rsidRPr="0058500E" w:rsidRDefault="00151F29" w:rsidP="004E1F74">
      <w:r w:rsidRPr="005850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22C2D7" w14:textId="77777777" w:rsidR="00FB7787" w:rsidRPr="0058500E" w:rsidRDefault="00FB7787">
    <w:pPr>
      <w:pStyle w:val="Zpat"/>
    </w:pPr>
    <w:r w:rsidRPr="0058500E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80AF71F" wp14:editId="47B73501">
              <wp:simplePos x="0" y="0"/>
              <wp:positionH relativeFrom="page">
                <wp:posOffset>6879590</wp:posOffset>
              </wp:positionH>
              <wp:positionV relativeFrom="page">
                <wp:posOffset>10207625</wp:posOffset>
              </wp:positionV>
              <wp:extent cx="565785" cy="191770"/>
              <wp:effectExtent l="0" t="0" r="0" b="0"/>
              <wp:wrapNone/>
              <wp:docPr id="1" name="Rectangl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10800000" flipH="1">
                        <a:off x="0" y="0"/>
                        <a:ext cx="565785" cy="191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C0504D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28575">
                            <a:solidFill>
                              <a:srgbClr val="5C83B4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7951E9" w14:textId="77777777" w:rsidR="00FB7787" w:rsidRPr="0058500E" w:rsidRDefault="00FB7787" w:rsidP="00940A42">
                          <w:pPr>
                            <w:pBdr>
                              <w:top w:val="single" w:sz="4" w:space="1" w:color="7F7F7F"/>
                            </w:pBdr>
                            <w:jc w:val="center"/>
                            <w:rPr>
                              <w:sz w:val="20"/>
                            </w:rPr>
                          </w:pPr>
                          <w:r w:rsidRPr="0058500E">
                            <w:rPr>
                              <w:sz w:val="20"/>
                            </w:rPr>
                            <w:fldChar w:fldCharType="begin"/>
                          </w:r>
                          <w:r w:rsidRPr="0058500E">
                            <w:rPr>
                              <w:sz w:val="20"/>
                            </w:rPr>
                            <w:instrText>PAGE   \* MERGEFORMAT</w:instrText>
                          </w:r>
                          <w:r w:rsidRPr="0058500E">
                            <w:rPr>
                              <w:sz w:val="20"/>
                            </w:rPr>
                            <w:fldChar w:fldCharType="separate"/>
                          </w:r>
                          <w:r w:rsidR="00802C57" w:rsidRPr="0058500E">
                            <w:rPr>
                              <w:sz w:val="20"/>
                            </w:rPr>
                            <w:t>21</w:t>
                          </w:r>
                          <w:r w:rsidRPr="0058500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bottomMargin">
                <wp14:pctHeight>0</wp14:pctHeight>
              </wp14:sizeRelV>
            </wp:anchor>
          </w:drawing>
        </mc:Choice>
        <mc:Fallback>
          <w:pict>
            <v:rect w14:anchorId="280AF71F" id="Rectangle 9" o:spid="_x0000_s1026" style="position:absolute;margin-left:541.7pt;margin-top:803.75pt;width:44.55pt;height:15.1pt;rotation:180;flip:x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" filled="f" fillcolor="#c0504d" stroked="f" strokecolor="#5c83b4" strokeweight="2.25pt">
              <v:textbox inset=",0,,0">
                <w:txbxContent>
                  <w:p w14:paraId="5A7951E9" w14:textId="77777777" w:rsidR="00FB7787" w:rsidRPr="0058500E" w:rsidRDefault="00FB7787" w:rsidP="00940A42">
                    <w:pPr>
                      <w:pBdr>
                        <w:top w:val="single" w:sz="4" w:space="1" w:color="7F7F7F"/>
                      </w:pBdr>
                      <w:jc w:val="center"/>
                      <w:rPr>
                        <w:sz w:val="20"/>
                      </w:rPr>
                    </w:pPr>
                    <w:r w:rsidRPr="0058500E">
                      <w:rPr>
                        <w:sz w:val="20"/>
                      </w:rPr>
                      <w:fldChar w:fldCharType="begin"/>
                    </w:r>
                    <w:r w:rsidRPr="0058500E">
                      <w:rPr>
                        <w:sz w:val="20"/>
                      </w:rPr>
                      <w:instrText>PAGE   \* MERGEFORMAT</w:instrText>
                    </w:r>
                    <w:r w:rsidRPr="0058500E">
                      <w:rPr>
                        <w:sz w:val="20"/>
                      </w:rPr>
                      <w:fldChar w:fldCharType="separate"/>
                    </w:r>
                    <w:r w:rsidR="00802C57" w:rsidRPr="0058500E">
                      <w:rPr>
                        <w:sz w:val="20"/>
                      </w:rPr>
                      <w:t>21</w:t>
                    </w:r>
                    <w:r w:rsidRPr="0058500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22F852" w14:textId="77777777" w:rsidR="00151F29" w:rsidRPr="0058500E" w:rsidRDefault="00151F29" w:rsidP="004E1F74">
      <w:r w:rsidRPr="0058500E">
        <w:separator/>
      </w:r>
    </w:p>
  </w:footnote>
  <w:footnote w:type="continuationSeparator" w:id="0">
    <w:p w14:paraId="407E72C0" w14:textId="77777777" w:rsidR="00151F29" w:rsidRPr="0058500E" w:rsidRDefault="00151F29" w:rsidP="004E1F74">
      <w:r w:rsidRPr="005850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F8825F" w14:textId="666224C7" w:rsidR="00FB7787" w:rsidRPr="0058500E" w:rsidRDefault="004C6F7D" w:rsidP="000C6B50">
    <w:pPr>
      <w:pStyle w:val="Zhlav"/>
      <w:jc w:val="right"/>
    </w:pPr>
    <w:r w:rsidRPr="0058500E">
      <w:rPr>
        <w:sz w:val="20"/>
      </w:rPr>
      <w:t xml:space="preserve">Textová část </w:t>
    </w:r>
    <w:r w:rsidR="00EC076C">
      <w:rPr>
        <w:sz w:val="20"/>
      </w:rPr>
      <w:t>ÚZÚP Kačice po Z3</w:t>
    </w:r>
    <w:r w:rsidRPr="0058500E">
      <w:rPr>
        <w:sz w:val="20"/>
      </w:rPr>
      <w:t xml:space="preserve"> ÚP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29"/>
    <w:multiLevelType w:val="hybridMultilevel"/>
    <w:tmpl w:val="00004823"/>
    <w:lvl w:ilvl="0" w:tplc="000018BE">
      <w:start w:val="7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99"/>
    <w:multiLevelType w:val="hybridMultilevel"/>
    <w:tmpl w:val="00000124"/>
    <w:lvl w:ilvl="0" w:tplc="0000305E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BB3"/>
    <w:multiLevelType w:val="hybridMultilevel"/>
    <w:tmpl w:val="00002EA6"/>
    <w:lvl w:ilvl="0" w:tplc="000012DB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0000153C">
      <w:start w:val="22"/>
      <w:numFmt w:val="lowerLetter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002CD6"/>
    <w:multiLevelType w:val="hybridMultilevel"/>
    <w:tmpl w:val="000072AE"/>
    <w:lvl w:ilvl="0" w:tplc="00006952">
      <w:start w:val="6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0000440D"/>
    <w:multiLevelType w:val="hybridMultilevel"/>
    <w:tmpl w:val="0000491C"/>
    <w:lvl w:ilvl="0" w:tplc="00004D06">
      <w:start w:val="10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00004DB7"/>
    <w:multiLevelType w:val="hybridMultilevel"/>
    <w:tmpl w:val="00001547"/>
    <w:lvl w:ilvl="0" w:tplc="000054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00005AF1"/>
    <w:multiLevelType w:val="hybridMultilevel"/>
    <w:tmpl w:val="000041BB"/>
    <w:lvl w:ilvl="0" w:tplc="000026E9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000001EB">
      <w:start w:val="19"/>
      <w:numFmt w:val="lowerLetter"/>
      <w:lvlText w:val="%2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00005F90"/>
    <w:multiLevelType w:val="hybridMultilevel"/>
    <w:tmpl w:val="00001649"/>
    <w:lvl w:ilvl="0" w:tplc="00006DF1">
      <w:start w:val="1"/>
      <w:numFmt w:val="bullet"/>
      <w:lvlText w:val="·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00006784"/>
    <w:multiLevelType w:val="hybridMultilevel"/>
    <w:tmpl w:val="00004AE1"/>
    <w:lvl w:ilvl="0" w:tplc="00003D6C">
      <w:start w:val="5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00007E87"/>
    <w:multiLevelType w:val="hybridMultilevel"/>
    <w:tmpl w:val="0000390C"/>
    <w:lvl w:ilvl="0" w:tplc="00000F3E">
      <w:start w:val="7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031B55FD"/>
    <w:multiLevelType w:val="hybridMultilevel"/>
    <w:tmpl w:val="4BFEDC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3B437C1"/>
    <w:multiLevelType w:val="hybridMultilevel"/>
    <w:tmpl w:val="4198D7F0"/>
    <w:lvl w:ilvl="0" w:tplc="D3B66A48">
      <w:start w:val="1"/>
      <w:numFmt w:val="upperLetter"/>
      <w:pStyle w:val="Nadpis1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057D3275"/>
    <w:multiLevelType w:val="hybridMultilevel"/>
    <w:tmpl w:val="CD4ECD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5D27E49"/>
    <w:multiLevelType w:val="hybridMultilevel"/>
    <w:tmpl w:val="8EBAF2F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077C5F21"/>
    <w:multiLevelType w:val="hybridMultilevel"/>
    <w:tmpl w:val="67581E08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AFC24AE"/>
    <w:multiLevelType w:val="hybridMultilevel"/>
    <w:tmpl w:val="CA2CAA5A"/>
    <w:lvl w:ilvl="0" w:tplc="CBFC3656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B277BC4"/>
    <w:multiLevelType w:val="hybridMultilevel"/>
    <w:tmpl w:val="AFFA7D7E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0BC374CE"/>
    <w:multiLevelType w:val="hybridMultilevel"/>
    <w:tmpl w:val="A03EDD06"/>
    <w:lvl w:ilvl="0" w:tplc="FFFFFFFF">
      <w:start w:val="1"/>
      <w:numFmt w:val="decimal"/>
      <w:lvlText w:val="%1."/>
      <w:lvlJc w:val="left"/>
      <w:pPr>
        <w:tabs>
          <w:tab w:val="num" w:pos="-2303"/>
        </w:tabs>
        <w:ind w:left="-2303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-1583"/>
        </w:tabs>
        <w:ind w:left="-158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-863"/>
        </w:tabs>
        <w:ind w:left="-86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-143"/>
        </w:tabs>
        <w:ind w:left="-1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577"/>
        </w:tabs>
        <w:ind w:left="57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1297"/>
        </w:tabs>
        <w:ind w:left="129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2017"/>
        </w:tabs>
        <w:ind w:left="201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2737"/>
        </w:tabs>
        <w:ind w:left="273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3457"/>
        </w:tabs>
        <w:ind w:left="3457" w:hanging="180"/>
      </w:pPr>
    </w:lvl>
  </w:abstractNum>
  <w:abstractNum w:abstractNumId="18" w15:restartNumberingAfterBreak="0">
    <w:nsid w:val="12712942"/>
    <w:multiLevelType w:val="hybridMultilevel"/>
    <w:tmpl w:val="290C093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14D447D6"/>
    <w:multiLevelType w:val="hybridMultilevel"/>
    <w:tmpl w:val="5802AFE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E002A7"/>
    <w:multiLevelType w:val="hybridMultilevel"/>
    <w:tmpl w:val="05AA89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6457E37"/>
    <w:multiLevelType w:val="hybridMultilevel"/>
    <w:tmpl w:val="C29EB4DC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E5B309B"/>
    <w:multiLevelType w:val="hybridMultilevel"/>
    <w:tmpl w:val="CEF05926"/>
    <w:lvl w:ilvl="0" w:tplc="0405000F">
      <w:start w:val="1"/>
      <w:numFmt w:val="decimal"/>
      <w:lvlText w:val="%1.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1F7A42A6"/>
    <w:multiLevelType w:val="hybridMultilevel"/>
    <w:tmpl w:val="38568E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DB4362"/>
    <w:multiLevelType w:val="hybridMultilevel"/>
    <w:tmpl w:val="F854482E"/>
    <w:lvl w:ilvl="0" w:tplc="79E817A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D44220"/>
    <w:multiLevelType w:val="hybridMultilevel"/>
    <w:tmpl w:val="FCDC07A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440651D"/>
    <w:multiLevelType w:val="hybridMultilevel"/>
    <w:tmpl w:val="C366B3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5074918"/>
    <w:multiLevelType w:val="hybridMultilevel"/>
    <w:tmpl w:val="6166FC4C"/>
    <w:lvl w:ilvl="0" w:tplc="0C08DC5C">
      <w:numFmt w:val="bullet"/>
      <w:lvlText w:val="•"/>
      <w:lvlJc w:val="left"/>
      <w:pPr>
        <w:ind w:left="108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6AA13A2"/>
    <w:multiLevelType w:val="hybridMultilevel"/>
    <w:tmpl w:val="D6B0D832"/>
    <w:lvl w:ilvl="0" w:tplc="808871FA">
      <w:start w:val="1"/>
      <w:numFmt w:val="upperLetter"/>
      <w:lvlText w:val="%1a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861423C"/>
    <w:multiLevelType w:val="hybridMultilevel"/>
    <w:tmpl w:val="89D2C74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28B850A5"/>
    <w:multiLevelType w:val="hybridMultilevel"/>
    <w:tmpl w:val="FB188E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4C6334"/>
    <w:multiLevelType w:val="singleLevel"/>
    <w:tmpl w:val="5DC4BCCC"/>
    <w:lvl w:ilvl="0">
      <w:start w:val="1"/>
      <w:numFmt w:val="bullet"/>
      <w:lvlText w:val=""/>
      <w:lvlJc w:val="left"/>
      <w:pPr>
        <w:tabs>
          <w:tab w:val="num" w:pos="473"/>
        </w:tabs>
        <w:ind w:left="360" w:hanging="247"/>
      </w:pPr>
      <w:rPr>
        <w:rFonts w:ascii="Wingdings" w:hAnsi="Wingdings" w:hint="default"/>
        <w:sz w:val="20"/>
      </w:rPr>
    </w:lvl>
  </w:abstractNum>
  <w:abstractNum w:abstractNumId="32" w15:restartNumberingAfterBreak="0">
    <w:nsid w:val="2A5C4884"/>
    <w:multiLevelType w:val="hybridMultilevel"/>
    <w:tmpl w:val="47C60696"/>
    <w:lvl w:ilvl="0" w:tplc="EC007EA6">
      <w:start w:val="1"/>
      <w:numFmt w:val="upperLetter"/>
      <w:lvlText w:val="%1."/>
      <w:lvlJc w:val="left"/>
      <w:pPr>
        <w:ind w:left="1110" w:hanging="75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A786DD8"/>
    <w:multiLevelType w:val="hybridMultilevel"/>
    <w:tmpl w:val="707A73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2DB66B2F"/>
    <w:multiLevelType w:val="multilevel"/>
    <w:tmpl w:val="68B8DC3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upperLetter"/>
      <w:lvlText w:val="%2%1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5" w15:restartNumberingAfterBreak="0">
    <w:nsid w:val="2DC23417"/>
    <w:multiLevelType w:val="hybridMultilevel"/>
    <w:tmpl w:val="F4BEBA4C"/>
    <w:lvl w:ilvl="0" w:tplc="DB4A406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36" w15:restartNumberingAfterBreak="0">
    <w:nsid w:val="2F1A3911"/>
    <w:multiLevelType w:val="hybridMultilevel"/>
    <w:tmpl w:val="1090A49A"/>
    <w:lvl w:ilvl="0" w:tplc="07F82162">
      <w:start w:val="1"/>
      <w:numFmt w:val="upperLetter"/>
      <w:lvlText w:val="%1a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0BD7A4D"/>
    <w:multiLevelType w:val="hybridMultilevel"/>
    <w:tmpl w:val="7ED077F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35874A48"/>
    <w:multiLevelType w:val="hybridMultilevel"/>
    <w:tmpl w:val="22487FD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5B06F26"/>
    <w:multiLevelType w:val="hybridMultilevel"/>
    <w:tmpl w:val="50D20D5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35EA1D3F"/>
    <w:multiLevelType w:val="hybridMultilevel"/>
    <w:tmpl w:val="75409E0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366155D7"/>
    <w:multiLevelType w:val="hybridMultilevel"/>
    <w:tmpl w:val="B3F661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9982CD1"/>
    <w:multiLevelType w:val="hybridMultilevel"/>
    <w:tmpl w:val="80F82B2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39A412AB"/>
    <w:multiLevelType w:val="hybridMultilevel"/>
    <w:tmpl w:val="399445A0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3B0F64A3"/>
    <w:multiLevelType w:val="hybridMultilevel"/>
    <w:tmpl w:val="0D9EC952"/>
    <w:lvl w:ilvl="0" w:tplc="DB4A406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45" w15:restartNumberingAfterBreak="0">
    <w:nsid w:val="404F63D4"/>
    <w:multiLevelType w:val="hybridMultilevel"/>
    <w:tmpl w:val="D63680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08B4E16"/>
    <w:multiLevelType w:val="hybridMultilevel"/>
    <w:tmpl w:val="539CF6D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40A23DFE"/>
    <w:multiLevelType w:val="hybridMultilevel"/>
    <w:tmpl w:val="43B02AFC"/>
    <w:lvl w:ilvl="0" w:tplc="82EE6E5E">
      <w:start w:val="1"/>
      <w:numFmt w:val="upperLetter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3CE7DC6"/>
    <w:multiLevelType w:val="hybridMultilevel"/>
    <w:tmpl w:val="22487FD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49D0746C"/>
    <w:multiLevelType w:val="hybridMultilevel"/>
    <w:tmpl w:val="280496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4B425D35"/>
    <w:multiLevelType w:val="hybridMultilevel"/>
    <w:tmpl w:val="54B412F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BAA06C0"/>
    <w:multiLevelType w:val="hybridMultilevel"/>
    <w:tmpl w:val="49D4A4C4"/>
    <w:lvl w:ilvl="0" w:tplc="5DC4BCCC">
      <w:start w:val="1"/>
      <w:numFmt w:val="bullet"/>
      <w:lvlText w:val=""/>
      <w:lvlJc w:val="left"/>
      <w:pPr>
        <w:tabs>
          <w:tab w:val="num" w:pos="360"/>
        </w:tabs>
        <w:ind w:left="247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32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04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76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48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20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92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64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367" w:hanging="360"/>
      </w:pPr>
      <w:rPr>
        <w:rFonts w:ascii="Wingdings" w:hAnsi="Wingdings" w:hint="default"/>
      </w:rPr>
    </w:lvl>
  </w:abstractNum>
  <w:abstractNum w:abstractNumId="52" w15:restartNumberingAfterBreak="0">
    <w:nsid w:val="4CE11EBE"/>
    <w:multiLevelType w:val="hybridMultilevel"/>
    <w:tmpl w:val="E6969A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D7F47AF"/>
    <w:multiLevelType w:val="hybridMultilevel"/>
    <w:tmpl w:val="822EB692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4F3F7797"/>
    <w:multiLevelType w:val="hybridMultilevel"/>
    <w:tmpl w:val="7AE06C4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4FBE6118"/>
    <w:multiLevelType w:val="hybridMultilevel"/>
    <w:tmpl w:val="5EBA6728"/>
    <w:lvl w:ilvl="0" w:tplc="0C08DC5C">
      <w:numFmt w:val="bullet"/>
      <w:lvlText w:val="•"/>
      <w:lvlJc w:val="left"/>
      <w:pPr>
        <w:ind w:left="108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53F52B6E"/>
    <w:multiLevelType w:val="hybridMultilevel"/>
    <w:tmpl w:val="92E6252E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54A872A8"/>
    <w:multiLevelType w:val="hybridMultilevel"/>
    <w:tmpl w:val="4A2A8934"/>
    <w:lvl w:ilvl="0" w:tplc="8EC0FF2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DD28FBC6">
      <w:start w:val="9"/>
      <w:numFmt w:val="bullet"/>
      <w:lvlText w:val="•"/>
      <w:lvlJc w:val="left"/>
      <w:pPr>
        <w:ind w:left="1440" w:hanging="360"/>
      </w:pPr>
      <w:rPr>
        <w:rFonts w:ascii="Calibri" w:eastAsia="Times New Roman" w:hAnsi="Calibri" w:cs="Calibri" w:hint="default"/>
        <w:color w:val="auto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5879657F"/>
    <w:multiLevelType w:val="hybridMultilevel"/>
    <w:tmpl w:val="A1B414C0"/>
    <w:lvl w:ilvl="0" w:tplc="FFFFFFFF">
      <w:start w:val="1"/>
      <w:numFmt w:val="decimal"/>
      <w:lvlText w:val="%1."/>
      <w:lvlJc w:val="left"/>
      <w:pPr>
        <w:ind w:left="0" w:hanging="360"/>
      </w:pPr>
    </w:lvl>
    <w:lvl w:ilvl="1" w:tplc="FFFFFFFF" w:tentative="1">
      <w:start w:val="1"/>
      <w:numFmt w:val="lowerLetter"/>
      <w:lvlText w:val="%2."/>
      <w:lvlJc w:val="left"/>
      <w:pPr>
        <w:ind w:left="720" w:hanging="360"/>
      </w:pPr>
    </w:lvl>
    <w:lvl w:ilvl="2" w:tplc="FFFFFFFF" w:tentative="1">
      <w:start w:val="1"/>
      <w:numFmt w:val="lowerRoman"/>
      <w:lvlText w:val="%3."/>
      <w:lvlJc w:val="right"/>
      <w:pPr>
        <w:ind w:left="1440" w:hanging="180"/>
      </w:pPr>
    </w:lvl>
    <w:lvl w:ilvl="3" w:tplc="FFFFFFFF" w:tentative="1">
      <w:start w:val="1"/>
      <w:numFmt w:val="decimal"/>
      <w:lvlText w:val="%4."/>
      <w:lvlJc w:val="left"/>
      <w:pPr>
        <w:ind w:left="2160" w:hanging="360"/>
      </w:pPr>
    </w:lvl>
    <w:lvl w:ilvl="4" w:tplc="FFFFFFFF" w:tentative="1">
      <w:start w:val="1"/>
      <w:numFmt w:val="lowerLetter"/>
      <w:lvlText w:val="%5."/>
      <w:lvlJc w:val="left"/>
      <w:pPr>
        <w:ind w:left="2880" w:hanging="360"/>
      </w:pPr>
    </w:lvl>
    <w:lvl w:ilvl="5" w:tplc="FFFFFFFF" w:tentative="1">
      <w:start w:val="1"/>
      <w:numFmt w:val="lowerRoman"/>
      <w:lvlText w:val="%6."/>
      <w:lvlJc w:val="right"/>
      <w:pPr>
        <w:ind w:left="3600" w:hanging="180"/>
      </w:pPr>
    </w:lvl>
    <w:lvl w:ilvl="6" w:tplc="FFFFFFFF" w:tentative="1">
      <w:start w:val="1"/>
      <w:numFmt w:val="decimal"/>
      <w:lvlText w:val="%7."/>
      <w:lvlJc w:val="left"/>
      <w:pPr>
        <w:ind w:left="4320" w:hanging="360"/>
      </w:pPr>
    </w:lvl>
    <w:lvl w:ilvl="7" w:tplc="FFFFFFFF" w:tentative="1">
      <w:start w:val="1"/>
      <w:numFmt w:val="lowerLetter"/>
      <w:lvlText w:val="%8."/>
      <w:lvlJc w:val="left"/>
      <w:pPr>
        <w:ind w:left="5040" w:hanging="360"/>
      </w:pPr>
    </w:lvl>
    <w:lvl w:ilvl="8" w:tplc="FFFFFFFF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59" w15:restartNumberingAfterBreak="0">
    <w:nsid w:val="5A1A643F"/>
    <w:multiLevelType w:val="hybridMultilevel"/>
    <w:tmpl w:val="4752910C"/>
    <w:lvl w:ilvl="0" w:tplc="5DC4BCCC">
      <w:start w:val="1"/>
      <w:numFmt w:val="bullet"/>
      <w:lvlText w:val=""/>
      <w:lvlJc w:val="left"/>
      <w:pPr>
        <w:tabs>
          <w:tab w:val="num" w:pos="473"/>
        </w:tabs>
        <w:ind w:left="360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5ACE528E"/>
    <w:multiLevelType w:val="hybridMultilevel"/>
    <w:tmpl w:val="994A1564"/>
    <w:lvl w:ilvl="0" w:tplc="5DC4BCCC">
      <w:start w:val="1"/>
      <w:numFmt w:val="bullet"/>
      <w:lvlText w:val=""/>
      <w:lvlJc w:val="left"/>
      <w:pPr>
        <w:tabs>
          <w:tab w:val="num" w:pos="586"/>
        </w:tabs>
        <w:ind w:left="473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61" w15:restartNumberingAfterBreak="0">
    <w:nsid w:val="5B953832"/>
    <w:multiLevelType w:val="hybridMultilevel"/>
    <w:tmpl w:val="171E32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DA12DF5"/>
    <w:multiLevelType w:val="hybridMultilevel"/>
    <w:tmpl w:val="29922CB2"/>
    <w:lvl w:ilvl="0" w:tplc="DB4A406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5DE9070B"/>
    <w:multiLevelType w:val="hybridMultilevel"/>
    <w:tmpl w:val="CA00FB86"/>
    <w:lvl w:ilvl="0" w:tplc="D940F4F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5F143A5D"/>
    <w:multiLevelType w:val="hybridMultilevel"/>
    <w:tmpl w:val="FB14B590"/>
    <w:lvl w:ilvl="0" w:tplc="8EC0FF2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1024B28"/>
    <w:multiLevelType w:val="hybridMultilevel"/>
    <w:tmpl w:val="D99AA7BA"/>
    <w:lvl w:ilvl="0" w:tplc="0405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40C7173"/>
    <w:multiLevelType w:val="hybridMultilevel"/>
    <w:tmpl w:val="0C961790"/>
    <w:lvl w:ilvl="0" w:tplc="07441C2A">
      <w:numFmt w:val="bullet"/>
      <w:lvlText w:val="-"/>
      <w:lvlJc w:val="left"/>
      <w:pPr>
        <w:ind w:left="70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67" w15:restartNumberingAfterBreak="0">
    <w:nsid w:val="64197064"/>
    <w:multiLevelType w:val="multilevel"/>
    <w:tmpl w:val="CDDE730A"/>
    <w:lvl w:ilvl="0">
      <w:start w:val="1"/>
      <w:numFmt w:val="upperLetter"/>
      <w:lvlText w:val="%1a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68" w15:restartNumberingAfterBreak="0">
    <w:nsid w:val="66E4047C"/>
    <w:multiLevelType w:val="hybridMultilevel"/>
    <w:tmpl w:val="4DE82722"/>
    <w:lvl w:ilvl="0" w:tplc="5DC4BCCC">
      <w:start w:val="1"/>
      <w:numFmt w:val="bullet"/>
      <w:lvlText w:val=""/>
      <w:lvlJc w:val="left"/>
      <w:pPr>
        <w:tabs>
          <w:tab w:val="num" w:pos="586"/>
        </w:tabs>
        <w:ind w:left="473" w:hanging="247"/>
      </w:pPr>
      <w:rPr>
        <w:rFonts w:ascii="Wingdings" w:hAnsi="Wingdings" w:hint="default"/>
        <w:sz w:val="20"/>
      </w:rPr>
    </w:lvl>
    <w:lvl w:ilvl="1" w:tplc="04050003" w:tentative="1">
      <w:start w:val="1"/>
      <w:numFmt w:val="bullet"/>
      <w:lvlText w:val="o"/>
      <w:lvlJc w:val="left"/>
      <w:pPr>
        <w:ind w:left="155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7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9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1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3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5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7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93" w:hanging="360"/>
      </w:pPr>
      <w:rPr>
        <w:rFonts w:ascii="Wingdings" w:hAnsi="Wingdings" w:hint="default"/>
      </w:rPr>
    </w:lvl>
  </w:abstractNum>
  <w:abstractNum w:abstractNumId="69" w15:restartNumberingAfterBreak="0">
    <w:nsid w:val="677251EE"/>
    <w:multiLevelType w:val="hybridMultilevel"/>
    <w:tmpl w:val="D3A88C44"/>
    <w:lvl w:ilvl="0" w:tplc="80E66ABE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Courier New" w:hAnsi="Courier New" w:hint="default"/>
        <w:color w:val="auto"/>
      </w:rPr>
    </w:lvl>
    <w:lvl w:ilvl="1" w:tplc="040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0" w15:restartNumberingAfterBreak="0">
    <w:nsid w:val="6B643388"/>
    <w:multiLevelType w:val="multilevel"/>
    <w:tmpl w:val="FA1A4C3A"/>
    <w:lvl w:ilvl="0">
      <w:start w:val="1"/>
      <w:numFmt w:val="upperLetter"/>
      <w:lvlText w:val="%1a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71" w15:restartNumberingAfterBreak="0">
    <w:nsid w:val="6CE14536"/>
    <w:multiLevelType w:val="hybridMultilevel"/>
    <w:tmpl w:val="C7DE4B2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2" w15:restartNumberingAfterBreak="0">
    <w:nsid w:val="6D51085E"/>
    <w:multiLevelType w:val="hybridMultilevel"/>
    <w:tmpl w:val="75049818"/>
    <w:lvl w:ilvl="0" w:tplc="A3206F0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0926E92"/>
    <w:multiLevelType w:val="hybridMultilevel"/>
    <w:tmpl w:val="9392BC1A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5EC34CA"/>
    <w:multiLevelType w:val="hybridMultilevel"/>
    <w:tmpl w:val="CE926AA2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5" w15:restartNumberingAfterBreak="0">
    <w:nsid w:val="77763FAA"/>
    <w:multiLevelType w:val="hybridMultilevel"/>
    <w:tmpl w:val="AEC08216"/>
    <w:lvl w:ilvl="0" w:tplc="F46A44D8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796A2A80"/>
    <w:multiLevelType w:val="hybridMultilevel"/>
    <w:tmpl w:val="CF94EF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C4D6987"/>
    <w:multiLevelType w:val="hybridMultilevel"/>
    <w:tmpl w:val="8FBE100A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8" w15:restartNumberingAfterBreak="0">
    <w:nsid w:val="7DBB484F"/>
    <w:multiLevelType w:val="hybridMultilevel"/>
    <w:tmpl w:val="7EDAE2E0"/>
    <w:lvl w:ilvl="0" w:tplc="0C08DC5C">
      <w:numFmt w:val="bullet"/>
      <w:lvlText w:val="•"/>
      <w:lvlJc w:val="left"/>
      <w:pPr>
        <w:ind w:left="1440" w:hanging="72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9" w15:restartNumberingAfterBreak="0">
    <w:nsid w:val="7ED4591A"/>
    <w:multiLevelType w:val="hybridMultilevel"/>
    <w:tmpl w:val="2CE231B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63988325">
    <w:abstractNumId w:val="0"/>
  </w:num>
  <w:num w:numId="2" w16cid:durableId="491483371">
    <w:abstractNumId w:val="8"/>
  </w:num>
  <w:num w:numId="3" w16cid:durableId="601035253">
    <w:abstractNumId w:val="3"/>
  </w:num>
  <w:num w:numId="4" w16cid:durableId="375204554">
    <w:abstractNumId w:val="7"/>
  </w:num>
  <w:num w:numId="5" w16cid:durableId="775948919">
    <w:abstractNumId w:val="6"/>
  </w:num>
  <w:num w:numId="6" w16cid:durableId="1675304250">
    <w:abstractNumId w:val="2"/>
  </w:num>
  <w:num w:numId="7" w16cid:durableId="591008904">
    <w:abstractNumId w:val="9"/>
  </w:num>
  <w:num w:numId="8" w16cid:durableId="1121070894">
    <w:abstractNumId w:val="1"/>
  </w:num>
  <w:num w:numId="9" w16cid:durableId="232738424">
    <w:abstractNumId w:val="4"/>
  </w:num>
  <w:num w:numId="10" w16cid:durableId="912274803">
    <w:abstractNumId w:val="5"/>
  </w:num>
  <w:num w:numId="11" w16cid:durableId="1393308108">
    <w:abstractNumId w:val="16"/>
  </w:num>
  <w:num w:numId="12" w16cid:durableId="76904815">
    <w:abstractNumId w:val="72"/>
  </w:num>
  <w:num w:numId="13" w16cid:durableId="1896352379">
    <w:abstractNumId w:val="47"/>
  </w:num>
  <w:num w:numId="14" w16cid:durableId="614366994">
    <w:abstractNumId w:val="32"/>
  </w:num>
  <w:num w:numId="15" w16cid:durableId="2041011880">
    <w:abstractNumId w:val="69"/>
  </w:num>
  <w:num w:numId="16" w16cid:durableId="112600721">
    <w:abstractNumId w:val="44"/>
  </w:num>
  <w:num w:numId="17" w16cid:durableId="210119228">
    <w:abstractNumId w:val="10"/>
  </w:num>
  <w:num w:numId="18" w16cid:durableId="205143108">
    <w:abstractNumId w:val="36"/>
  </w:num>
  <w:num w:numId="19" w16cid:durableId="1849906222">
    <w:abstractNumId w:val="28"/>
  </w:num>
  <w:num w:numId="20" w16cid:durableId="173038807">
    <w:abstractNumId w:val="67"/>
  </w:num>
  <w:num w:numId="21" w16cid:durableId="1643272422">
    <w:abstractNumId w:val="67"/>
  </w:num>
  <w:num w:numId="22" w16cid:durableId="2032952008">
    <w:abstractNumId w:val="70"/>
  </w:num>
  <w:num w:numId="23" w16cid:durableId="454719832">
    <w:abstractNumId w:val="76"/>
  </w:num>
  <w:num w:numId="24" w16cid:durableId="2099673433">
    <w:abstractNumId w:val="33"/>
  </w:num>
  <w:num w:numId="25" w16cid:durableId="1024208366">
    <w:abstractNumId w:val="75"/>
  </w:num>
  <w:num w:numId="26" w16cid:durableId="973560893">
    <w:abstractNumId w:val="35"/>
  </w:num>
  <w:num w:numId="27" w16cid:durableId="1460536660">
    <w:abstractNumId w:val="62"/>
  </w:num>
  <w:num w:numId="28" w16cid:durableId="1935942548">
    <w:abstractNumId w:val="58"/>
  </w:num>
  <w:num w:numId="29" w16cid:durableId="1755933401">
    <w:abstractNumId w:val="66"/>
  </w:num>
  <w:num w:numId="30" w16cid:durableId="1563786807">
    <w:abstractNumId w:val="64"/>
  </w:num>
  <w:num w:numId="31" w16cid:durableId="271012410">
    <w:abstractNumId w:val="52"/>
  </w:num>
  <w:num w:numId="32" w16cid:durableId="1619796944">
    <w:abstractNumId w:val="34"/>
  </w:num>
  <w:num w:numId="33" w16cid:durableId="779952289">
    <w:abstractNumId w:val="12"/>
  </w:num>
  <w:num w:numId="34" w16cid:durableId="707531081">
    <w:abstractNumId w:val="49"/>
  </w:num>
  <w:num w:numId="35" w16cid:durableId="2083023801">
    <w:abstractNumId w:val="57"/>
  </w:num>
  <w:num w:numId="36" w16cid:durableId="646055453">
    <w:abstractNumId w:val="24"/>
  </w:num>
  <w:num w:numId="37" w16cid:durableId="228732968">
    <w:abstractNumId w:val="23"/>
  </w:num>
  <w:num w:numId="38" w16cid:durableId="1430276387">
    <w:abstractNumId w:val="27"/>
  </w:num>
  <w:num w:numId="39" w16cid:durableId="1554661046">
    <w:abstractNumId w:val="78"/>
  </w:num>
  <w:num w:numId="40" w16cid:durableId="2088644973">
    <w:abstractNumId w:val="55"/>
  </w:num>
  <w:num w:numId="41" w16cid:durableId="901597147">
    <w:abstractNumId w:val="61"/>
  </w:num>
  <w:num w:numId="42" w16cid:durableId="522134238">
    <w:abstractNumId w:val="19"/>
  </w:num>
  <w:num w:numId="43" w16cid:durableId="2074428973">
    <w:abstractNumId w:val="79"/>
  </w:num>
  <w:num w:numId="44" w16cid:durableId="1539971490">
    <w:abstractNumId w:val="14"/>
  </w:num>
  <w:num w:numId="45" w16cid:durableId="438642123">
    <w:abstractNumId w:val="73"/>
  </w:num>
  <w:num w:numId="46" w16cid:durableId="262104839">
    <w:abstractNumId w:val="53"/>
  </w:num>
  <w:num w:numId="47" w16cid:durableId="921453277">
    <w:abstractNumId w:val="77"/>
  </w:num>
  <w:num w:numId="48" w16cid:durableId="674918240">
    <w:abstractNumId w:val="47"/>
  </w:num>
  <w:num w:numId="49" w16cid:durableId="1057968397">
    <w:abstractNumId w:val="17"/>
  </w:num>
  <w:num w:numId="50" w16cid:durableId="329063363">
    <w:abstractNumId w:val="45"/>
  </w:num>
  <w:num w:numId="51" w16cid:durableId="1990817891">
    <w:abstractNumId w:val="48"/>
  </w:num>
  <w:num w:numId="52" w16cid:durableId="2136409790">
    <w:abstractNumId w:val="38"/>
  </w:num>
  <w:num w:numId="53" w16cid:durableId="1220744744">
    <w:abstractNumId w:val="41"/>
  </w:num>
  <w:num w:numId="54" w16cid:durableId="14040515">
    <w:abstractNumId w:val="39"/>
  </w:num>
  <w:num w:numId="55" w16cid:durableId="763964428">
    <w:abstractNumId w:val="13"/>
  </w:num>
  <w:num w:numId="56" w16cid:durableId="255401856">
    <w:abstractNumId w:val="25"/>
  </w:num>
  <w:num w:numId="57" w16cid:durableId="479424963">
    <w:abstractNumId w:val="22"/>
  </w:num>
  <w:num w:numId="58" w16cid:durableId="703210285">
    <w:abstractNumId w:val="26"/>
  </w:num>
  <w:num w:numId="59" w16cid:durableId="1879394927">
    <w:abstractNumId w:val="42"/>
  </w:num>
  <w:num w:numId="60" w16cid:durableId="470368507">
    <w:abstractNumId w:val="31"/>
  </w:num>
  <w:num w:numId="61" w16cid:durableId="1542277848">
    <w:abstractNumId w:val="15"/>
  </w:num>
  <w:num w:numId="62" w16cid:durableId="826434872">
    <w:abstractNumId w:val="11"/>
  </w:num>
  <w:num w:numId="63" w16cid:durableId="157039481">
    <w:abstractNumId w:val="46"/>
  </w:num>
  <w:num w:numId="64" w16cid:durableId="372005698">
    <w:abstractNumId w:val="63"/>
  </w:num>
  <w:num w:numId="65" w16cid:durableId="20478280">
    <w:abstractNumId w:val="11"/>
  </w:num>
  <w:num w:numId="66" w16cid:durableId="932860838">
    <w:abstractNumId w:val="71"/>
  </w:num>
  <w:num w:numId="67" w16cid:durableId="854736136">
    <w:abstractNumId w:val="20"/>
  </w:num>
  <w:num w:numId="68" w16cid:durableId="482965526">
    <w:abstractNumId w:val="30"/>
  </w:num>
  <w:num w:numId="69" w16cid:durableId="623384373">
    <w:abstractNumId w:val="74"/>
  </w:num>
  <w:num w:numId="70" w16cid:durableId="1402562555">
    <w:abstractNumId w:val="56"/>
  </w:num>
  <w:num w:numId="71" w16cid:durableId="1422141794">
    <w:abstractNumId w:val="54"/>
  </w:num>
  <w:num w:numId="72" w16cid:durableId="537350582">
    <w:abstractNumId w:val="65"/>
  </w:num>
  <w:num w:numId="73" w16cid:durableId="380250903">
    <w:abstractNumId w:val="50"/>
  </w:num>
  <w:num w:numId="74" w16cid:durableId="1787651189">
    <w:abstractNumId w:val="43"/>
  </w:num>
  <w:num w:numId="75" w16cid:durableId="1777478345">
    <w:abstractNumId w:val="21"/>
  </w:num>
  <w:num w:numId="76" w16cid:durableId="135805996">
    <w:abstractNumId w:val="37"/>
  </w:num>
  <w:num w:numId="77" w16cid:durableId="971323342">
    <w:abstractNumId w:val="29"/>
  </w:num>
  <w:num w:numId="78" w16cid:durableId="1727560042">
    <w:abstractNumId w:val="40"/>
  </w:num>
  <w:num w:numId="79" w16cid:durableId="204490142">
    <w:abstractNumId w:val="18"/>
  </w:num>
  <w:num w:numId="80" w16cid:durableId="525025335">
    <w:abstractNumId w:val="51"/>
  </w:num>
  <w:num w:numId="81" w16cid:durableId="319431100">
    <w:abstractNumId w:val="68"/>
  </w:num>
  <w:num w:numId="82" w16cid:durableId="1719819695">
    <w:abstractNumId w:val="60"/>
  </w:num>
  <w:num w:numId="83" w16cid:durableId="422143692">
    <w:abstractNumId w:val="59"/>
  </w:num>
  <w:num w:numId="84" w16cid:durableId="181541447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3BF9"/>
    <w:rsid w:val="0000435E"/>
    <w:rsid w:val="00010572"/>
    <w:rsid w:val="00010EFD"/>
    <w:rsid w:val="0001112E"/>
    <w:rsid w:val="000118BE"/>
    <w:rsid w:val="00012012"/>
    <w:rsid w:val="00013F34"/>
    <w:rsid w:val="000140BE"/>
    <w:rsid w:val="00014897"/>
    <w:rsid w:val="000151DF"/>
    <w:rsid w:val="000201A8"/>
    <w:rsid w:val="00021A37"/>
    <w:rsid w:val="00021A91"/>
    <w:rsid w:val="00023C1E"/>
    <w:rsid w:val="00023F41"/>
    <w:rsid w:val="000246CC"/>
    <w:rsid w:val="00024843"/>
    <w:rsid w:val="00024ACF"/>
    <w:rsid w:val="00025038"/>
    <w:rsid w:val="000259A9"/>
    <w:rsid w:val="00025C31"/>
    <w:rsid w:val="00026243"/>
    <w:rsid w:val="00026687"/>
    <w:rsid w:val="000315CD"/>
    <w:rsid w:val="0003273B"/>
    <w:rsid w:val="00033293"/>
    <w:rsid w:val="00033A2C"/>
    <w:rsid w:val="00033CCF"/>
    <w:rsid w:val="00034031"/>
    <w:rsid w:val="00034602"/>
    <w:rsid w:val="000368DB"/>
    <w:rsid w:val="00036FDF"/>
    <w:rsid w:val="000408BA"/>
    <w:rsid w:val="000412D3"/>
    <w:rsid w:val="00041584"/>
    <w:rsid w:val="00042890"/>
    <w:rsid w:val="00045EAD"/>
    <w:rsid w:val="00046C82"/>
    <w:rsid w:val="00050FEA"/>
    <w:rsid w:val="0005164B"/>
    <w:rsid w:val="00052907"/>
    <w:rsid w:val="00052B91"/>
    <w:rsid w:val="0005326B"/>
    <w:rsid w:val="0005422A"/>
    <w:rsid w:val="0005575F"/>
    <w:rsid w:val="00055AF6"/>
    <w:rsid w:val="00055B03"/>
    <w:rsid w:val="0005726E"/>
    <w:rsid w:val="000578B4"/>
    <w:rsid w:val="00065D25"/>
    <w:rsid w:val="00065D5D"/>
    <w:rsid w:val="0007085D"/>
    <w:rsid w:val="00071D32"/>
    <w:rsid w:val="00071F5B"/>
    <w:rsid w:val="00075091"/>
    <w:rsid w:val="0007593A"/>
    <w:rsid w:val="00076EAE"/>
    <w:rsid w:val="00077954"/>
    <w:rsid w:val="0008274A"/>
    <w:rsid w:val="00083FC4"/>
    <w:rsid w:val="0008467E"/>
    <w:rsid w:val="000849EB"/>
    <w:rsid w:val="00084A88"/>
    <w:rsid w:val="00086EC6"/>
    <w:rsid w:val="00090DAA"/>
    <w:rsid w:val="00091A0B"/>
    <w:rsid w:val="00092352"/>
    <w:rsid w:val="000934D0"/>
    <w:rsid w:val="00095D4A"/>
    <w:rsid w:val="00096CF4"/>
    <w:rsid w:val="000973E9"/>
    <w:rsid w:val="000978F9"/>
    <w:rsid w:val="000A0C69"/>
    <w:rsid w:val="000A1EA4"/>
    <w:rsid w:val="000A2D40"/>
    <w:rsid w:val="000A36F6"/>
    <w:rsid w:val="000A4312"/>
    <w:rsid w:val="000A5162"/>
    <w:rsid w:val="000A5459"/>
    <w:rsid w:val="000A57CB"/>
    <w:rsid w:val="000A7B07"/>
    <w:rsid w:val="000B01A5"/>
    <w:rsid w:val="000B03BE"/>
    <w:rsid w:val="000B0623"/>
    <w:rsid w:val="000B1CF5"/>
    <w:rsid w:val="000B22E5"/>
    <w:rsid w:val="000B351F"/>
    <w:rsid w:val="000B5BEF"/>
    <w:rsid w:val="000B5DF0"/>
    <w:rsid w:val="000B681C"/>
    <w:rsid w:val="000C0267"/>
    <w:rsid w:val="000C41FD"/>
    <w:rsid w:val="000C4D7B"/>
    <w:rsid w:val="000C5798"/>
    <w:rsid w:val="000C6134"/>
    <w:rsid w:val="000C6B50"/>
    <w:rsid w:val="000C6B6C"/>
    <w:rsid w:val="000C6ED8"/>
    <w:rsid w:val="000C70EA"/>
    <w:rsid w:val="000C7126"/>
    <w:rsid w:val="000C75E7"/>
    <w:rsid w:val="000D1294"/>
    <w:rsid w:val="000D16FC"/>
    <w:rsid w:val="000D1A6F"/>
    <w:rsid w:val="000D2625"/>
    <w:rsid w:val="000D49E8"/>
    <w:rsid w:val="000D547D"/>
    <w:rsid w:val="000D5575"/>
    <w:rsid w:val="000D717D"/>
    <w:rsid w:val="000D73AA"/>
    <w:rsid w:val="000D7EBB"/>
    <w:rsid w:val="000E0517"/>
    <w:rsid w:val="000E48E1"/>
    <w:rsid w:val="000E4F74"/>
    <w:rsid w:val="000E6CD9"/>
    <w:rsid w:val="000E72F5"/>
    <w:rsid w:val="000F152F"/>
    <w:rsid w:val="000F23D0"/>
    <w:rsid w:val="000F2AF3"/>
    <w:rsid w:val="000F3F56"/>
    <w:rsid w:val="000F42DF"/>
    <w:rsid w:val="000F4AFE"/>
    <w:rsid w:val="000F4C1F"/>
    <w:rsid w:val="000F4C79"/>
    <w:rsid w:val="000F5043"/>
    <w:rsid w:val="000F57B4"/>
    <w:rsid w:val="000F5F70"/>
    <w:rsid w:val="000F6597"/>
    <w:rsid w:val="000F6AE8"/>
    <w:rsid w:val="000F7482"/>
    <w:rsid w:val="000F74A5"/>
    <w:rsid w:val="001006F8"/>
    <w:rsid w:val="00100D77"/>
    <w:rsid w:val="00101A9E"/>
    <w:rsid w:val="00103372"/>
    <w:rsid w:val="001039E8"/>
    <w:rsid w:val="00104CD3"/>
    <w:rsid w:val="0010520C"/>
    <w:rsid w:val="001055B0"/>
    <w:rsid w:val="00105D50"/>
    <w:rsid w:val="001073FD"/>
    <w:rsid w:val="00110A5F"/>
    <w:rsid w:val="00111053"/>
    <w:rsid w:val="00111C74"/>
    <w:rsid w:val="001138F6"/>
    <w:rsid w:val="00113A8D"/>
    <w:rsid w:val="0011452A"/>
    <w:rsid w:val="00115816"/>
    <w:rsid w:val="00115964"/>
    <w:rsid w:val="00117D8A"/>
    <w:rsid w:val="00120FFF"/>
    <w:rsid w:val="00122FBE"/>
    <w:rsid w:val="00123DC1"/>
    <w:rsid w:val="00124590"/>
    <w:rsid w:val="001249A1"/>
    <w:rsid w:val="00125167"/>
    <w:rsid w:val="001260E1"/>
    <w:rsid w:val="00126655"/>
    <w:rsid w:val="0012788F"/>
    <w:rsid w:val="001316FE"/>
    <w:rsid w:val="00132605"/>
    <w:rsid w:val="00132FBD"/>
    <w:rsid w:val="00134BE2"/>
    <w:rsid w:val="001357E6"/>
    <w:rsid w:val="00136D0C"/>
    <w:rsid w:val="00137D6B"/>
    <w:rsid w:val="00140407"/>
    <w:rsid w:val="00143C36"/>
    <w:rsid w:val="00143F2A"/>
    <w:rsid w:val="00146ADF"/>
    <w:rsid w:val="00147FA8"/>
    <w:rsid w:val="001501A3"/>
    <w:rsid w:val="00150C9D"/>
    <w:rsid w:val="00151BCB"/>
    <w:rsid w:val="00151F29"/>
    <w:rsid w:val="00152936"/>
    <w:rsid w:val="00152D99"/>
    <w:rsid w:val="00155CBD"/>
    <w:rsid w:val="001569EB"/>
    <w:rsid w:val="00157137"/>
    <w:rsid w:val="0015748B"/>
    <w:rsid w:val="00157DF6"/>
    <w:rsid w:val="001605D9"/>
    <w:rsid w:val="001609EB"/>
    <w:rsid w:val="00160C9E"/>
    <w:rsid w:val="00161934"/>
    <w:rsid w:val="001655A2"/>
    <w:rsid w:val="001660C7"/>
    <w:rsid w:val="00166AA9"/>
    <w:rsid w:val="0016724F"/>
    <w:rsid w:val="00167A6A"/>
    <w:rsid w:val="00170280"/>
    <w:rsid w:val="00170BEA"/>
    <w:rsid w:val="001735B1"/>
    <w:rsid w:val="001738B5"/>
    <w:rsid w:val="00174D82"/>
    <w:rsid w:val="00174FFA"/>
    <w:rsid w:val="00175868"/>
    <w:rsid w:val="00176537"/>
    <w:rsid w:val="001800F4"/>
    <w:rsid w:val="00180203"/>
    <w:rsid w:val="001826FF"/>
    <w:rsid w:val="001843E3"/>
    <w:rsid w:val="00185FEB"/>
    <w:rsid w:val="001901C7"/>
    <w:rsid w:val="001933BA"/>
    <w:rsid w:val="00193AC3"/>
    <w:rsid w:val="00195A63"/>
    <w:rsid w:val="00195B70"/>
    <w:rsid w:val="00195D40"/>
    <w:rsid w:val="0019727E"/>
    <w:rsid w:val="001A00B4"/>
    <w:rsid w:val="001A1F2A"/>
    <w:rsid w:val="001A24BB"/>
    <w:rsid w:val="001A489B"/>
    <w:rsid w:val="001A4FC5"/>
    <w:rsid w:val="001A517D"/>
    <w:rsid w:val="001A5654"/>
    <w:rsid w:val="001A6793"/>
    <w:rsid w:val="001A7945"/>
    <w:rsid w:val="001B0192"/>
    <w:rsid w:val="001B07C5"/>
    <w:rsid w:val="001B0F51"/>
    <w:rsid w:val="001B190C"/>
    <w:rsid w:val="001B3007"/>
    <w:rsid w:val="001B74E3"/>
    <w:rsid w:val="001B7681"/>
    <w:rsid w:val="001B7AA1"/>
    <w:rsid w:val="001C0931"/>
    <w:rsid w:val="001C1C9C"/>
    <w:rsid w:val="001C3C7F"/>
    <w:rsid w:val="001C3E76"/>
    <w:rsid w:val="001C5324"/>
    <w:rsid w:val="001C5528"/>
    <w:rsid w:val="001C6E19"/>
    <w:rsid w:val="001D01DE"/>
    <w:rsid w:val="001D01E3"/>
    <w:rsid w:val="001D0726"/>
    <w:rsid w:val="001D3CAB"/>
    <w:rsid w:val="001D712C"/>
    <w:rsid w:val="001D736C"/>
    <w:rsid w:val="001D76A4"/>
    <w:rsid w:val="001D7FE5"/>
    <w:rsid w:val="001E13AB"/>
    <w:rsid w:val="001E2A09"/>
    <w:rsid w:val="001E3039"/>
    <w:rsid w:val="001E329D"/>
    <w:rsid w:val="001E45E2"/>
    <w:rsid w:val="001E6466"/>
    <w:rsid w:val="001F059E"/>
    <w:rsid w:val="001F0852"/>
    <w:rsid w:val="001F1B41"/>
    <w:rsid w:val="001F3DC3"/>
    <w:rsid w:val="001F437B"/>
    <w:rsid w:val="001F4B46"/>
    <w:rsid w:val="001F5471"/>
    <w:rsid w:val="001F7502"/>
    <w:rsid w:val="00200DEC"/>
    <w:rsid w:val="002020C1"/>
    <w:rsid w:val="00202ED7"/>
    <w:rsid w:val="00205701"/>
    <w:rsid w:val="002058AC"/>
    <w:rsid w:val="0020590D"/>
    <w:rsid w:val="002074E4"/>
    <w:rsid w:val="002077A2"/>
    <w:rsid w:val="00216F60"/>
    <w:rsid w:val="00217D85"/>
    <w:rsid w:val="00220E21"/>
    <w:rsid w:val="002215EE"/>
    <w:rsid w:val="0022316E"/>
    <w:rsid w:val="002269CF"/>
    <w:rsid w:val="00227A49"/>
    <w:rsid w:val="0023371D"/>
    <w:rsid w:val="002364BC"/>
    <w:rsid w:val="0023792A"/>
    <w:rsid w:val="00237FE1"/>
    <w:rsid w:val="00240685"/>
    <w:rsid w:val="00240797"/>
    <w:rsid w:val="002407DD"/>
    <w:rsid w:val="00241DFA"/>
    <w:rsid w:val="00244AD9"/>
    <w:rsid w:val="00246841"/>
    <w:rsid w:val="002476EA"/>
    <w:rsid w:val="002501D6"/>
    <w:rsid w:val="002506C8"/>
    <w:rsid w:val="00251F8E"/>
    <w:rsid w:val="00253E1D"/>
    <w:rsid w:val="002540AC"/>
    <w:rsid w:val="00254894"/>
    <w:rsid w:val="00262E7B"/>
    <w:rsid w:val="00263B2C"/>
    <w:rsid w:val="00267E3F"/>
    <w:rsid w:val="00270329"/>
    <w:rsid w:val="00272AFE"/>
    <w:rsid w:val="002731C1"/>
    <w:rsid w:val="00273917"/>
    <w:rsid w:val="002743A8"/>
    <w:rsid w:val="00275326"/>
    <w:rsid w:val="0027656D"/>
    <w:rsid w:val="0027698F"/>
    <w:rsid w:val="002769A1"/>
    <w:rsid w:val="00277129"/>
    <w:rsid w:val="00280BBC"/>
    <w:rsid w:val="00281602"/>
    <w:rsid w:val="002835C9"/>
    <w:rsid w:val="0028509B"/>
    <w:rsid w:val="002863DB"/>
    <w:rsid w:val="002906BF"/>
    <w:rsid w:val="00290FD0"/>
    <w:rsid w:val="00291545"/>
    <w:rsid w:val="002915DD"/>
    <w:rsid w:val="002942D1"/>
    <w:rsid w:val="00296317"/>
    <w:rsid w:val="00297798"/>
    <w:rsid w:val="002A03FB"/>
    <w:rsid w:val="002A1614"/>
    <w:rsid w:val="002A1950"/>
    <w:rsid w:val="002A19EB"/>
    <w:rsid w:val="002A2301"/>
    <w:rsid w:val="002A39CD"/>
    <w:rsid w:val="002A43FA"/>
    <w:rsid w:val="002A566D"/>
    <w:rsid w:val="002A59EE"/>
    <w:rsid w:val="002A6211"/>
    <w:rsid w:val="002A643C"/>
    <w:rsid w:val="002A6B08"/>
    <w:rsid w:val="002B0E78"/>
    <w:rsid w:val="002B14D4"/>
    <w:rsid w:val="002B2D14"/>
    <w:rsid w:val="002B4B9C"/>
    <w:rsid w:val="002B4BF2"/>
    <w:rsid w:val="002B582E"/>
    <w:rsid w:val="002B599B"/>
    <w:rsid w:val="002C04B7"/>
    <w:rsid w:val="002C11E3"/>
    <w:rsid w:val="002C21D8"/>
    <w:rsid w:val="002C25EE"/>
    <w:rsid w:val="002C2D01"/>
    <w:rsid w:val="002C395B"/>
    <w:rsid w:val="002C59F8"/>
    <w:rsid w:val="002C7349"/>
    <w:rsid w:val="002D1170"/>
    <w:rsid w:val="002D1239"/>
    <w:rsid w:val="002D2CE2"/>
    <w:rsid w:val="002D30BF"/>
    <w:rsid w:val="002D3816"/>
    <w:rsid w:val="002D3CF4"/>
    <w:rsid w:val="002D449D"/>
    <w:rsid w:val="002D5179"/>
    <w:rsid w:val="002D7D2E"/>
    <w:rsid w:val="002E0E84"/>
    <w:rsid w:val="002E1160"/>
    <w:rsid w:val="002E1169"/>
    <w:rsid w:val="002E32E9"/>
    <w:rsid w:val="002E45D8"/>
    <w:rsid w:val="002E78A5"/>
    <w:rsid w:val="002F00AA"/>
    <w:rsid w:val="002F1CD9"/>
    <w:rsid w:val="002F1DB1"/>
    <w:rsid w:val="002F282E"/>
    <w:rsid w:val="002F2DB0"/>
    <w:rsid w:val="002F5605"/>
    <w:rsid w:val="002F7560"/>
    <w:rsid w:val="0030092E"/>
    <w:rsid w:val="00300D2F"/>
    <w:rsid w:val="003022AE"/>
    <w:rsid w:val="0030258F"/>
    <w:rsid w:val="0030335F"/>
    <w:rsid w:val="00303828"/>
    <w:rsid w:val="003054D4"/>
    <w:rsid w:val="00306EBC"/>
    <w:rsid w:val="00310255"/>
    <w:rsid w:val="00310446"/>
    <w:rsid w:val="0031072A"/>
    <w:rsid w:val="00313934"/>
    <w:rsid w:val="00314240"/>
    <w:rsid w:val="00314978"/>
    <w:rsid w:val="003167A7"/>
    <w:rsid w:val="003178DB"/>
    <w:rsid w:val="003246DD"/>
    <w:rsid w:val="00324761"/>
    <w:rsid w:val="00327DE8"/>
    <w:rsid w:val="0033070E"/>
    <w:rsid w:val="00330EBB"/>
    <w:rsid w:val="0033137F"/>
    <w:rsid w:val="00331A9B"/>
    <w:rsid w:val="00332DEE"/>
    <w:rsid w:val="00334254"/>
    <w:rsid w:val="0033441C"/>
    <w:rsid w:val="003350D5"/>
    <w:rsid w:val="0033513A"/>
    <w:rsid w:val="00335F9A"/>
    <w:rsid w:val="00337681"/>
    <w:rsid w:val="00337C99"/>
    <w:rsid w:val="0034066C"/>
    <w:rsid w:val="00340A90"/>
    <w:rsid w:val="00341B0C"/>
    <w:rsid w:val="00345279"/>
    <w:rsid w:val="0035026D"/>
    <w:rsid w:val="00350B0B"/>
    <w:rsid w:val="00351C74"/>
    <w:rsid w:val="0035260B"/>
    <w:rsid w:val="00355B7D"/>
    <w:rsid w:val="00357DA1"/>
    <w:rsid w:val="00361102"/>
    <w:rsid w:val="00362B32"/>
    <w:rsid w:val="00362EAB"/>
    <w:rsid w:val="00367432"/>
    <w:rsid w:val="003700D1"/>
    <w:rsid w:val="003715B0"/>
    <w:rsid w:val="003715E4"/>
    <w:rsid w:val="00371647"/>
    <w:rsid w:val="003731BC"/>
    <w:rsid w:val="00373B46"/>
    <w:rsid w:val="00374F4A"/>
    <w:rsid w:val="00374F52"/>
    <w:rsid w:val="003750B8"/>
    <w:rsid w:val="00375E46"/>
    <w:rsid w:val="003768C9"/>
    <w:rsid w:val="00376E3D"/>
    <w:rsid w:val="003771EE"/>
    <w:rsid w:val="003816A1"/>
    <w:rsid w:val="003836A3"/>
    <w:rsid w:val="00384D61"/>
    <w:rsid w:val="0038542B"/>
    <w:rsid w:val="00385A83"/>
    <w:rsid w:val="003866F6"/>
    <w:rsid w:val="003908B5"/>
    <w:rsid w:val="003912A8"/>
    <w:rsid w:val="003913E2"/>
    <w:rsid w:val="0039250D"/>
    <w:rsid w:val="0039406A"/>
    <w:rsid w:val="00396EAA"/>
    <w:rsid w:val="003A1297"/>
    <w:rsid w:val="003A1C74"/>
    <w:rsid w:val="003A2523"/>
    <w:rsid w:val="003A3650"/>
    <w:rsid w:val="003A5FCD"/>
    <w:rsid w:val="003A6CE2"/>
    <w:rsid w:val="003B0082"/>
    <w:rsid w:val="003B03BA"/>
    <w:rsid w:val="003B0D8D"/>
    <w:rsid w:val="003B1332"/>
    <w:rsid w:val="003B39E2"/>
    <w:rsid w:val="003B3CCD"/>
    <w:rsid w:val="003B3D65"/>
    <w:rsid w:val="003B4121"/>
    <w:rsid w:val="003C00C2"/>
    <w:rsid w:val="003C21BE"/>
    <w:rsid w:val="003C26B7"/>
    <w:rsid w:val="003C3450"/>
    <w:rsid w:val="003C440F"/>
    <w:rsid w:val="003C491E"/>
    <w:rsid w:val="003C54A7"/>
    <w:rsid w:val="003C5F0D"/>
    <w:rsid w:val="003C7E79"/>
    <w:rsid w:val="003D02FA"/>
    <w:rsid w:val="003D20F9"/>
    <w:rsid w:val="003D21E9"/>
    <w:rsid w:val="003D2481"/>
    <w:rsid w:val="003D3E87"/>
    <w:rsid w:val="003D4CE7"/>
    <w:rsid w:val="003D57A5"/>
    <w:rsid w:val="003D72A2"/>
    <w:rsid w:val="003D738D"/>
    <w:rsid w:val="003D796F"/>
    <w:rsid w:val="003E0181"/>
    <w:rsid w:val="003E25C7"/>
    <w:rsid w:val="003E38C0"/>
    <w:rsid w:val="003E42B4"/>
    <w:rsid w:val="003E495F"/>
    <w:rsid w:val="003E54C1"/>
    <w:rsid w:val="003E59FF"/>
    <w:rsid w:val="003E656F"/>
    <w:rsid w:val="003E75B8"/>
    <w:rsid w:val="003E7EEA"/>
    <w:rsid w:val="003F005C"/>
    <w:rsid w:val="003F0A72"/>
    <w:rsid w:val="003F2DE2"/>
    <w:rsid w:val="003F3015"/>
    <w:rsid w:val="003F43C0"/>
    <w:rsid w:val="003F5131"/>
    <w:rsid w:val="003F6227"/>
    <w:rsid w:val="003F7945"/>
    <w:rsid w:val="00400EC7"/>
    <w:rsid w:val="00401792"/>
    <w:rsid w:val="00403F02"/>
    <w:rsid w:val="0040771E"/>
    <w:rsid w:val="00407CFC"/>
    <w:rsid w:val="00407F43"/>
    <w:rsid w:val="004108A5"/>
    <w:rsid w:val="00410901"/>
    <w:rsid w:val="00410A91"/>
    <w:rsid w:val="00412B3E"/>
    <w:rsid w:val="004150EA"/>
    <w:rsid w:val="00420DC2"/>
    <w:rsid w:val="00422783"/>
    <w:rsid w:val="00423A55"/>
    <w:rsid w:val="00423C74"/>
    <w:rsid w:val="00426022"/>
    <w:rsid w:val="00426C8A"/>
    <w:rsid w:val="00427008"/>
    <w:rsid w:val="00430B56"/>
    <w:rsid w:val="00431653"/>
    <w:rsid w:val="00432E7A"/>
    <w:rsid w:val="00433FF6"/>
    <w:rsid w:val="00434ACC"/>
    <w:rsid w:val="00435D35"/>
    <w:rsid w:val="00436A0F"/>
    <w:rsid w:val="00437367"/>
    <w:rsid w:val="00440314"/>
    <w:rsid w:val="00440721"/>
    <w:rsid w:val="00441635"/>
    <w:rsid w:val="00441D31"/>
    <w:rsid w:val="00441F97"/>
    <w:rsid w:val="004421E8"/>
    <w:rsid w:val="00444019"/>
    <w:rsid w:val="00445725"/>
    <w:rsid w:val="00447005"/>
    <w:rsid w:val="0045077B"/>
    <w:rsid w:val="004516FB"/>
    <w:rsid w:val="00452738"/>
    <w:rsid w:val="00452F0C"/>
    <w:rsid w:val="00455631"/>
    <w:rsid w:val="00461441"/>
    <w:rsid w:val="00462850"/>
    <w:rsid w:val="004638AC"/>
    <w:rsid w:val="00465911"/>
    <w:rsid w:val="00465AC1"/>
    <w:rsid w:val="00466C4D"/>
    <w:rsid w:val="00470766"/>
    <w:rsid w:val="00471321"/>
    <w:rsid w:val="004726FC"/>
    <w:rsid w:val="00473A6B"/>
    <w:rsid w:val="00473CBD"/>
    <w:rsid w:val="00474165"/>
    <w:rsid w:val="004745B6"/>
    <w:rsid w:val="0047799A"/>
    <w:rsid w:val="00477A39"/>
    <w:rsid w:val="00480ADC"/>
    <w:rsid w:val="00480D87"/>
    <w:rsid w:val="00481222"/>
    <w:rsid w:val="0048125A"/>
    <w:rsid w:val="004842B4"/>
    <w:rsid w:val="00484701"/>
    <w:rsid w:val="00487DA6"/>
    <w:rsid w:val="004920CF"/>
    <w:rsid w:val="00492EBE"/>
    <w:rsid w:val="004942C2"/>
    <w:rsid w:val="0049722C"/>
    <w:rsid w:val="004A0835"/>
    <w:rsid w:val="004A08BC"/>
    <w:rsid w:val="004A0D6D"/>
    <w:rsid w:val="004A0F2F"/>
    <w:rsid w:val="004A1338"/>
    <w:rsid w:val="004A1417"/>
    <w:rsid w:val="004A3379"/>
    <w:rsid w:val="004A3A23"/>
    <w:rsid w:val="004A3CC5"/>
    <w:rsid w:val="004A4D72"/>
    <w:rsid w:val="004A566F"/>
    <w:rsid w:val="004A5FFF"/>
    <w:rsid w:val="004A6481"/>
    <w:rsid w:val="004A68FA"/>
    <w:rsid w:val="004B2FE7"/>
    <w:rsid w:val="004B3EF7"/>
    <w:rsid w:val="004B429D"/>
    <w:rsid w:val="004C09D0"/>
    <w:rsid w:val="004C0C19"/>
    <w:rsid w:val="004C2475"/>
    <w:rsid w:val="004C46A0"/>
    <w:rsid w:val="004C47DD"/>
    <w:rsid w:val="004C527F"/>
    <w:rsid w:val="004C5AD7"/>
    <w:rsid w:val="004C6DC2"/>
    <w:rsid w:val="004C6F7D"/>
    <w:rsid w:val="004C714D"/>
    <w:rsid w:val="004D0336"/>
    <w:rsid w:val="004D0F3F"/>
    <w:rsid w:val="004D1D0E"/>
    <w:rsid w:val="004D3DF8"/>
    <w:rsid w:val="004D628C"/>
    <w:rsid w:val="004D684C"/>
    <w:rsid w:val="004D7D36"/>
    <w:rsid w:val="004D7FF5"/>
    <w:rsid w:val="004E1ADA"/>
    <w:rsid w:val="004E1ED9"/>
    <w:rsid w:val="004E1F74"/>
    <w:rsid w:val="004E5689"/>
    <w:rsid w:val="004E6445"/>
    <w:rsid w:val="004F0C08"/>
    <w:rsid w:val="004F3336"/>
    <w:rsid w:val="004F4920"/>
    <w:rsid w:val="004F63B6"/>
    <w:rsid w:val="004F722F"/>
    <w:rsid w:val="004F761C"/>
    <w:rsid w:val="005009E2"/>
    <w:rsid w:val="00500F52"/>
    <w:rsid w:val="00502AFC"/>
    <w:rsid w:val="00503BD9"/>
    <w:rsid w:val="00505520"/>
    <w:rsid w:val="005069F2"/>
    <w:rsid w:val="00506AF2"/>
    <w:rsid w:val="00506D72"/>
    <w:rsid w:val="00506DBE"/>
    <w:rsid w:val="00506F18"/>
    <w:rsid w:val="00507783"/>
    <w:rsid w:val="00507D45"/>
    <w:rsid w:val="00510543"/>
    <w:rsid w:val="00511F48"/>
    <w:rsid w:val="00513257"/>
    <w:rsid w:val="005138AF"/>
    <w:rsid w:val="00515473"/>
    <w:rsid w:val="00515938"/>
    <w:rsid w:val="005164D0"/>
    <w:rsid w:val="00516C1F"/>
    <w:rsid w:val="00517775"/>
    <w:rsid w:val="0051793F"/>
    <w:rsid w:val="0052046B"/>
    <w:rsid w:val="00520885"/>
    <w:rsid w:val="005227D2"/>
    <w:rsid w:val="00522DC8"/>
    <w:rsid w:val="005251D7"/>
    <w:rsid w:val="00525F6E"/>
    <w:rsid w:val="00526015"/>
    <w:rsid w:val="00527CCC"/>
    <w:rsid w:val="005300B1"/>
    <w:rsid w:val="005315E3"/>
    <w:rsid w:val="00531D85"/>
    <w:rsid w:val="0053211D"/>
    <w:rsid w:val="00533B10"/>
    <w:rsid w:val="00534CF2"/>
    <w:rsid w:val="0053674F"/>
    <w:rsid w:val="00537CF6"/>
    <w:rsid w:val="00541628"/>
    <w:rsid w:val="00541A37"/>
    <w:rsid w:val="00541FE4"/>
    <w:rsid w:val="00542716"/>
    <w:rsid w:val="005436FA"/>
    <w:rsid w:val="00544799"/>
    <w:rsid w:val="0054683C"/>
    <w:rsid w:val="00547220"/>
    <w:rsid w:val="00547462"/>
    <w:rsid w:val="0055050F"/>
    <w:rsid w:val="00550C1E"/>
    <w:rsid w:val="00550D76"/>
    <w:rsid w:val="00555447"/>
    <w:rsid w:val="00556CF1"/>
    <w:rsid w:val="00557D8A"/>
    <w:rsid w:val="00561241"/>
    <w:rsid w:val="005612F3"/>
    <w:rsid w:val="00563444"/>
    <w:rsid w:val="0056408F"/>
    <w:rsid w:val="005656FD"/>
    <w:rsid w:val="00565726"/>
    <w:rsid w:val="0056679E"/>
    <w:rsid w:val="0056793D"/>
    <w:rsid w:val="00574344"/>
    <w:rsid w:val="005755EC"/>
    <w:rsid w:val="005774A1"/>
    <w:rsid w:val="005775FE"/>
    <w:rsid w:val="00577C9A"/>
    <w:rsid w:val="00581042"/>
    <w:rsid w:val="00583477"/>
    <w:rsid w:val="00584C09"/>
    <w:rsid w:val="0058500E"/>
    <w:rsid w:val="005862F1"/>
    <w:rsid w:val="00586FB0"/>
    <w:rsid w:val="00587A66"/>
    <w:rsid w:val="00587DFD"/>
    <w:rsid w:val="00587F34"/>
    <w:rsid w:val="00590D50"/>
    <w:rsid w:val="005922C3"/>
    <w:rsid w:val="00593EFA"/>
    <w:rsid w:val="00596D34"/>
    <w:rsid w:val="005973D0"/>
    <w:rsid w:val="00597455"/>
    <w:rsid w:val="0059797F"/>
    <w:rsid w:val="005A0291"/>
    <w:rsid w:val="005A24A9"/>
    <w:rsid w:val="005A2774"/>
    <w:rsid w:val="005A4FDF"/>
    <w:rsid w:val="005A6639"/>
    <w:rsid w:val="005B138E"/>
    <w:rsid w:val="005B1A80"/>
    <w:rsid w:val="005B2FD4"/>
    <w:rsid w:val="005C094F"/>
    <w:rsid w:val="005C4FBA"/>
    <w:rsid w:val="005C6E58"/>
    <w:rsid w:val="005C7887"/>
    <w:rsid w:val="005C7E26"/>
    <w:rsid w:val="005D1A67"/>
    <w:rsid w:val="005D22B5"/>
    <w:rsid w:val="005D2DE5"/>
    <w:rsid w:val="005D602C"/>
    <w:rsid w:val="005D6B11"/>
    <w:rsid w:val="005E1C0A"/>
    <w:rsid w:val="005E2647"/>
    <w:rsid w:val="005E453F"/>
    <w:rsid w:val="005E473E"/>
    <w:rsid w:val="005E5EF7"/>
    <w:rsid w:val="005E5F4C"/>
    <w:rsid w:val="005E6C22"/>
    <w:rsid w:val="005F118A"/>
    <w:rsid w:val="005F11E2"/>
    <w:rsid w:val="005F33A3"/>
    <w:rsid w:val="005F4330"/>
    <w:rsid w:val="005F4E8A"/>
    <w:rsid w:val="005F51AA"/>
    <w:rsid w:val="005F65A2"/>
    <w:rsid w:val="005F7FBB"/>
    <w:rsid w:val="00600C2B"/>
    <w:rsid w:val="0060125D"/>
    <w:rsid w:val="00601633"/>
    <w:rsid w:val="00602184"/>
    <w:rsid w:val="006035E5"/>
    <w:rsid w:val="006059F8"/>
    <w:rsid w:val="00606049"/>
    <w:rsid w:val="006062E0"/>
    <w:rsid w:val="0060752A"/>
    <w:rsid w:val="00610FD0"/>
    <w:rsid w:val="006115A1"/>
    <w:rsid w:val="00612425"/>
    <w:rsid w:val="0061412E"/>
    <w:rsid w:val="006143AB"/>
    <w:rsid w:val="0061459A"/>
    <w:rsid w:val="00614D5C"/>
    <w:rsid w:val="00614E38"/>
    <w:rsid w:val="00615ACA"/>
    <w:rsid w:val="00616EB6"/>
    <w:rsid w:val="006173B3"/>
    <w:rsid w:val="00623DA4"/>
    <w:rsid w:val="006245A1"/>
    <w:rsid w:val="00624E7B"/>
    <w:rsid w:val="00625DB2"/>
    <w:rsid w:val="006272F0"/>
    <w:rsid w:val="00631ED9"/>
    <w:rsid w:val="00632CC9"/>
    <w:rsid w:val="00633C86"/>
    <w:rsid w:val="006354AC"/>
    <w:rsid w:val="006369AB"/>
    <w:rsid w:val="006375D2"/>
    <w:rsid w:val="00637F56"/>
    <w:rsid w:val="00641967"/>
    <w:rsid w:val="006427F7"/>
    <w:rsid w:val="00646099"/>
    <w:rsid w:val="006465A1"/>
    <w:rsid w:val="00646A6C"/>
    <w:rsid w:val="0065091D"/>
    <w:rsid w:val="006510C1"/>
    <w:rsid w:val="00651AB0"/>
    <w:rsid w:val="00653B6E"/>
    <w:rsid w:val="006552DC"/>
    <w:rsid w:val="0065564D"/>
    <w:rsid w:val="006558D8"/>
    <w:rsid w:val="00656C8B"/>
    <w:rsid w:val="006609D4"/>
    <w:rsid w:val="00660D07"/>
    <w:rsid w:val="00660FB5"/>
    <w:rsid w:val="00663065"/>
    <w:rsid w:val="00663455"/>
    <w:rsid w:val="006643EF"/>
    <w:rsid w:val="006670FA"/>
    <w:rsid w:val="00667275"/>
    <w:rsid w:val="00671524"/>
    <w:rsid w:val="00672E14"/>
    <w:rsid w:val="00672E19"/>
    <w:rsid w:val="006733BC"/>
    <w:rsid w:val="00673BAF"/>
    <w:rsid w:val="00674986"/>
    <w:rsid w:val="006801C6"/>
    <w:rsid w:val="00680FB7"/>
    <w:rsid w:val="006813D9"/>
    <w:rsid w:val="006815D6"/>
    <w:rsid w:val="0068160E"/>
    <w:rsid w:val="00681FAD"/>
    <w:rsid w:val="00683365"/>
    <w:rsid w:val="006839AB"/>
    <w:rsid w:val="00684809"/>
    <w:rsid w:val="00684EF2"/>
    <w:rsid w:val="006902D5"/>
    <w:rsid w:val="006908CC"/>
    <w:rsid w:val="00691A83"/>
    <w:rsid w:val="00692718"/>
    <w:rsid w:val="00692E18"/>
    <w:rsid w:val="00692E80"/>
    <w:rsid w:val="0069352D"/>
    <w:rsid w:val="00694013"/>
    <w:rsid w:val="00695150"/>
    <w:rsid w:val="006A0470"/>
    <w:rsid w:val="006A3CEC"/>
    <w:rsid w:val="006A3F72"/>
    <w:rsid w:val="006A59E7"/>
    <w:rsid w:val="006B0530"/>
    <w:rsid w:val="006B121B"/>
    <w:rsid w:val="006B1A1B"/>
    <w:rsid w:val="006B1F73"/>
    <w:rsid w:val="006B23DA"/>
    <w:rsid w:val="006B248D"/>
    <w:rsid w:val="006B33CA"/>
    <w:rsid w:val="006B3628"/>
    <w:rsid w:val="006B54A9"/>
    <w:rsid w:val="006B6928"/>
    <w:rsid w:val="006B692D"/>
    <w:rsid w:val="006C0D8A"/>
    <w:rsid w:val="006C16E9"/>
    <w:rsid w:val="006C4128"/>
    <w:rsid w:val="006C44F2"/>
    <w:rsid w:val="006C4DCC"/>
    <w:rsid w:val="006C5A6E"/>
    <w:rsid w:val="006C5EEE"/>
    <w:rsid w:val="006C6ACB"/>
    <w:rsid w:val="006D0339"/>
    <w:rsid w:val="006D2660"/>
    <w:rsid w:val="006D326B"/>
    <w:rsid w:val="006D3E28"/>
    <w:rsid w:val="006D3F07"/>
    <w:rsid w:val="006D5CD6"/>
    <w:rsid w:val="006D6A11"/>
    <w:rsid w:val="006E0C82"/>
    <w:rsid w:val="006E1A22"/>
    <w:rsid w:val="006E2875"/>
    <w:rsid w:val="006E2F8F"/>
    <w:rsid w:val="006E4D82"/>
    <w:rsid w:val="006E5D1B"/>
    <w:rsid w:val="006E6030"/>
    <w:rsid w:val="006E6495"/>
    <w:rsid w:val="006E7367"/>
    <w:rsid w:val="006F0C04"/>
    <w:rsid w:val="006F14C7"/>
    <w:rsid w:val="006F2AA8"/>
    <w:rsid w:val="006F4264"/>
    <w:rsid w:val="006F5409"/>
    <w:rsid w:val="006F649F"/>
    <w:rsid w:val="006F706F"/>
    <w:rsid w:val="006F730F"/>
    <w:rsid w:val="0070094A"/>
    <w:rsid w:val="00700FF5"/>
    <w:rsid w:val="00701016"/>
    <w:rsid w:val="007059DE"/>
    <w:rsid w:val="00705B93"/>
    <w:rsid w:val="00706C05"/>
    <w:rsid w:val="00706CD4"/>
    <w:rsid w:val="00707A10"/>
    <w:rsid w:val="007107A2"/>
    <w:rsid w:val="007119D0"/>
    <w:rsid w:val="00711A48"/>
    <w:rsid w:val="0071541A"/>
    <w:rsid w:val="00715AD3"/>
    <w:rsid w:val="00716D29"/>
    <w:rsid w:val="00716D8A"/>
    <w:rsid w:val="00717274"/>
    <w:rsid w:val="007178A3"/>
    <w:rsid w:val="00717AE4"/>
    <w:rsid w:val="00717B23"/>
    <w:rsid w:val="0072137A"/>
    <w:rsid w:val="007214C5"/>
    <w:rsid w:val="00722F88"/>
    <w:rsid w:val="007235A6"/>
    <w:rsid w:val="0072377E"/>
    <w:rsid w:val="00723FEC"/>
    <w:rsid w:val="00725366"/>
    <w:rsid w:val="00725538"/>
    <w:rsid w:val="00727B04"/>
    <w:rsid w:val="007316F5"/>
    <w:rsid w:val="0073324D"/>
    <w:rsid w:val="00734D40"/>
    <w:rsid w:val="007357B9"/>
    <w:rsid w:val="007359A5"/>
    <w:rsid w:val="00735A43"/>
    <w:rsid w:val="007363F0"/>
    <w:rsid w:val="007366BD"/>
    <w:rsid w:val="00736A99"/>
    <w:rsid w:val="007373E1"/>
    <w:rsid w:val="00737DF6"/>
    <w:rsid w:val="0074638D"/>
    <w:rsid w:val="00747041"/>
    <w:rsid w:val="00750072"/>
    <w:rsid w:val="00750198"/>
    <w:rsid w:val="00752AEF"/>
    <w:rsid w:val="007571A1"/>
    <w:rsid w:val="0076111F"/>
    <w:rsid w:val="0076117D"/>
    <w:rsid w:val="00762A2C"/>
    <w:rsid w:val="00763349"/>
    <w:rsid w:val="00763481"/>
    <w:rsid w:val="00763682"/>
    <w:rsid w:val="007637CA"/>
    <w:rsid w:val="00764289"/>
    <w:rsid w:val="007658AB"/>
    <w:rsid w:val="00765A46"/>
    <w:rsid w:val="00767101"/>
    <w:rsid w:val="00767AD3"/>
    <w:rsid w:val="00770252"/>
    <w:rsid w:val="007713FE"/>
    <w:rsid w:val="00772778"/>
    <w:rsid w:val="0077471F"/>
    <w:rsid w:val="00774729"/>
    <w:rsid w:val="00776548"/>
    <w:rsid w:val="00776552"/>
    <w:rsid w:val="00776A86"/>
    <w:rsid w:val="00776F84"/>
    <w:rsid w:val="007811D4"/>
    <w:rsid w:val="00782B7F"/>
    <w:rsid w:val="007834F1"/>
    <w:rsid w:val="00785589"/>
    <w:rsid w:val="007868DE"/>
    <w:rsid w:val="00787CF5"/>
    <w:rsid w:val="00790571"/>
    <w:rsid w:val="00790E7E"/>
    <w:rsid w:val="00791E21"/>
    <w:rsid w:val="00791F8F"/>
    <w:rsid w:val="0079281C"/>
    <w:rsid w:val="00792DE8"/>
    <w:rsid w:val="007939CB"/>
    <w:rsid w:val="00794D71"/>
    <w:rsid w:val="00795A7A"/>
    <w:rsid w:val="00795B1E"/>
    <w:rsid w:val="007A01C7"/>
    <w:rsid w:val="007A0D30"/>
    <w:rsid w:val="007A11E8"/>
    <w:rsid w:val="007A2254"/>
    <w:rsid w:val="007A2260"/>
    <w:rsid w:val="007A4B8C"/>
    <w:rsid w:val="007A4E59"/>
    <w:rsid w:val="007A58FD"/>
    <w:rsid w:val="007A6084"/>
    <w:rsid w:val="007A6ECA"/>
    <w:rsid w:val="007A7774"/>
    <w:rsid w:val="007B0684"/>
    <w:rsid w:val="007B14E7"/>
    <w:rsid w:val="007B19C7"/>
    <w:rsid w:val="007B30D2"/>
    <w:rsid w:val="007B4CF5"/>
    <w:rsid w:val="007B4D38"/>
    <w:rsid w:val="007B5631"/>
    <w:rsid w:val="007B58BC"/>
    <w:rsid w:val="007B75CD"/>
    <w:rsid w:val="007B7731"/>
    <w:rsid w:val="007C0822"/>
    <w:rsid w:val="007C22C9"/>
    <w:rsid w:val="007C2D19"/>
    <w:rsid w:val="007C2F85"/>
    <w:rsid w:val="007C323B"/>
    <w:rsid w:val="007C4F84"/>
    <w:rsid w:val="007D2770"/>
    <w:rsid w:val="007D2CAF"/>
    <w:rsid w:val="007D49F3"/>
    <w:rsid w:val="007D64A9"/>
    <w:rsid w:val="007D6983"/>
    <w:rsid w:val="007D7F37"/>
    <w:rsid w:val="007E21F3"/>
    <w:rsid w:val="007E59B9"/>
    <w:rsid w:val="007E795B"/>
    <w:rsid w:val="007F0454"/>
    <w:rsid w:val="007F0A2E"/>
    <w:rsid w:val="007F0E93"/>
    <w:rsid w:val="007F297F"/>
    <w:rsid w:val="007F3C27"/>
    <w:rsid w:val="007F4648"/>
    <w:rsid w:val="007F4940"/>
    <w:rsid w:val="008013F1"/>
    <w:rsid w:val="00801B4D"/>
    <w:rsid w:val="008024EB"/>
    <w:rsid w:val="008026F7"/>
    <w:rsid w:val="00802C57"/>
    <w:rsid w:val="00805407"/>
    <w:rsid w:val="0080541D"/>
    <w:rsid w:val="00807508"/>
    <w:rsid w:val="00807B63"/>
    <w:rsid w:val="008107C7"/>
    <w:rsid w:val="00810E95"/>
    <w:rsid w:val="0081280B"/>
    <w:rsid w:val="00812A3B"/>
    <w:rsid w:val="00822A40"/>
    <w:rsid w:val="00827E46"/>
    <w:rsid w:val="00830D1C"/>
    <w:rsid w:val="00830DC9"/>
    <w:rsid w:val="0083147A"/>
    <w:rsid w:val="00832B01"/>
    <w:rsid w:val="00835086"/>
    <w:rsid w:val="00836F1A"/>
    <w:rsid w:val="00840975"/>
    <w:rsid w:val="00842BFE"/>
    <w:rsid w:val="00846067"/>
    <w:rsid w:val="008465A7"/>
    <w:rsid w:val="00846EDC"/>
    <w:rsid w:val="0084734E"/>
    <w:rsid w:val="00851CA6"/>
    <w:rsid w:val="00855576"/>
    <w:rsid w:val="00855F1D"/>
    <w:rsid w:val="0085611A"/>
    <w:rsid w:val="00857D23"/>
    <w:rsid w:val="008627D4"/>
    <w:rsid w:val="00862A2C"/>
    <w:rsid w:val="0086359D"/>
    <w:rsid w:val="00863D6F"/>
    <w:rsid w:val="00864391"/>
    <w:rsid w:val="00864A65"/>
    <w:rsid w:val="00864AAF"/>
    <w:rsid w:val="00864FAA"/>
    <w:rsid w:val="00867AD7"/>
    <w:rsid w:val="00871A71"/>
    <w:rsid w:val="00871BA2"/>
    <w:rsid w:val="008730F8"/>
    <w:rsid w:val="00873173"/>
    <w:rsid w:val="00874EA9"/>
    <w:rsid w:val="008752A1"/>
    <w:rsid w:val="00875B15"/>
    <w:rsid w:val="00875BDF"/>
    <w:rsid w:val="00875EAD"/>
    <w:rsid w:val="00875EB9"/>
    <w:rsid w:val="00876402"/>
    <w:rsid w:val="00877CB8"/>
    <w:rsid w:val="008809B9"/>
    <w:rsid w:val="00880DF9"/>
    <w:rsid w:val="00880FC1"/>
    <w:rsid w:val="00881631"/>
    <w:rsid w:val="0088193C"/>
    <w:rsid w:val="008831A5"/>
    <w:rsid w:val="00885E75"/>
    <w:rsid w:val="008863F8"/>
    <w:rsid w:val="00886487"/>
    <w:rsid w:val="00890032"/>
    <w:rsid w:val="00891559"/>
    <w:rsid w:val="008956B8"/>
    <w:rsid w:val="00895BE7"/>
    <w:rsid w:val="008977D1"/>
    <w:rsid w:val="008A0445"/>
    <w:rsid w:val="008A1C88"/>
    <w:rsid w:val="008A1D81"/>
    <w:rsid w:val="008A45AC"/>
    <w:rsid w:val="008A535E"/>
    <w:rsid w:val="008A58A9"/>
    <w:rsid w:val="008A6B32"/>
    <w:rsid w:val="008B12C8"/>
    <w:rsid w:val="008B1522"/>
    <w:rsid w:val="008B3B4C"/>
    <w:rsid w:val="008B3D78"/>
    <w:rsid w:val="008B5773"/>
    <w:rsid w:val="008B60C8"/>
    <w:rsid w:val="008B71B3"/>
    <w:rsid w:val="008B7DCA"/>
    <w:rsid w:val="008C1017"/>
    <w:rsid w:val="008C2334"/>
    <w:rsid w:val="008C2665"/>
    <w:rsid w:val="008C28D4"/>
    <w:rsid w:val="008C2F0B"/>
    <w:rsid w:val="008C3BF3"/>
    <w:rsid w:val="008C51D3"/>
    <w:rsid w:val="008D3A93"/>
    <w:rsid w:val="008D410E"/>
    <w:rsid w:val="008D4AE5"/>
    <w:rsid w:val="008D4BE0"/>
    <w:rsid w:val="008D5FD4"/>
    <w:rsid w:val="008D6A14"/>
    <w:rsid w:val="008D74FD"/>
    <w:rsid w:val="008E1125"/>
    <w:rsid w:val="008E113E"/>
    <w:rsid w:val="008E4C71"/>
    <w:rsid w:val="008E71B6"/>
    <w:rsid w:val="008E7C79"/>
    <w:rsid w:val="008F242B"/>
    <w:rsid w:val="009004C4"/>
    <w:rsid w:val="009025AB"/>
    <w:rsid w:val="00902AD4"/>
    <w:rsid w:val="00907A1D"/>
    <w:rsid w:val="00907EC9"/>
    <w:rsid w:val="00907F35"/>
    <w:rsid w:val="00912775"/>
    <w:rsid w:val="0091303A"/>
    <w:rsid w:val="009166CA"/>
    <w:rsid w:val="0091755D"/>
    <w:rsid w:val="00917E4A"/>
    <w:rsid w:val="0092140F"/>
    <w:rsid w:val="009219B1"/>
    <w:rsid w:val="00923CA9"/>
    <w:rsid w:val="009246EB"/>
    <w:rsid w:val="00927B95"/>
    <w:rsid w:val="00933E5A"/>
    <w:rsid w:val="00933F1C"/>
    <w:rsid w:val="00934A35"/>
    <w:rsid w:val="00935531"/>
    <w:rsid w:val="009369BD"/>
    <w:rsid w:val="009376A4"/>
    <w:rsid w:val="00940862"/>
    <w:rsid w:val="00940A42"/>
    <w:rsid w:val="00941F10"/>
    <w:rsid w:val="00942092"/>
    <w:rsid w:val="00943B49"/>
    <w:rsid w:val="00944E1E"/>
    <w:rsid w:val="00945C03"/>
    <w:rsid w:val="00945DD6"/>
    <w:rsid w:val="00946D98"/>
    <w:rsid w:val="00947485"/>
    <w:rsid w:val="00950AEA"/>
    <w:rsid w:val="00953448"/>
    <w:rsid w:val="009556D5"/>
    <w:rsid w:val="00955839"/>
    <w:rsid w:val="00956422"/>
    <w:rsid w:val="009616D2"/>
    <w:rsid w:val="00961C87"/>
    <w:rsid w:val="00962407"/>
    <w:rsid w:val="00963AA8"/>
    <w:rsid w:val="00964995"/>
    <w:rsid w:val="00965800"/>
    <w:rsid w:val="00966722"/>
    <w:rsid w:val="00967611"/>
    <w:rsid w:val="00967A54"/>
    <w:rsid w:val="00971106"/>
    <w:rsid w:val="009719E6"/>
    <w:rsid w:val="009745BB"/>
    <w:rsid w:val="00974967"/>
    <w:rsid w:val="00974F11"/>
    <w:rsid w:val="00975455"/>
    <w:rsid w:val="00975559"/>
    <w:rsid w:val="00976684"/>
    <w:rsid w:val="00981C89"/>
    <w:rsid w:val="00982381"/>
    <w:rsid w:val="009823C9"/>
    <w:rsid w:val="00983890"/>
    <w:rsid w:val="00983A53"/>
    <w:rsid w:val="00983FCE"/>
    <w:rsid w:val="00984425"/>
    <w:rsid w:val="00985896"/>
    <w:rsid w:val="00987306"/>
    <w:rsid w:val="00987E88"/>
    <w:rsid w:val="00991782"/>
    <w:rsid w:val="00991C11"/>
    <w:rsid w:val="009920F3"/>
    <w:rsid w:val="00992466"/>
    <w:rsid w:val="009928B4"/>
    <w:rsid w:val="00992E24"/>
    <w:rsid w:val="009934E3"/>
    <w:rsid w:val="0099425A"/>
    <w:rsid w:val="0099435D"/>
    <w:rsid w:val="00995679"/>
    <w:rsid w:val="00996AA9"/>
    <w:rsid w:val="009A1AAA"/>
    <w:rsid w:val="009A26B5"/>
    <w:rsid w:val="009A3B99"/>
    <w:rsid w:val="009A4471"/>
    <w:rsid w:val="009A45A5"/>
    <w:rsid w:val="009B096B"/>
    <w:rsid w:val="009B4689"/>
    <w:rsid w:val="009B4D3A"/>
    <w:rsid w:val="009B4E95"/>
    <w:rsid w:val="009C1224"/>
    <w:rsid w:val="009C2154"/>
    <w:rsid w:val="009C2FF5"/>
    <w:rsid w:val="009C46B5"/>
    <w:rsid w:val="009C514B"/>
    <w:rsid w:val="009C65FA"/>
    <w:rsid w:val="009C7002"/>
    <w:rsid w:val="009D06CC"/>
    <w:rsid w:val="009D0AEE"/>
    <w:rsid w:val="009D11AE"/>
    <w:rsid w:val="009D3602"/>
    <w:rsid w:val="009D4F0C"/>
    <w:rsid w:val="009D7394"/>
    <w:rsid w:val="009D7EA5"/>
    <w:rsid w:val="009E3DF2"/>
    <w:rsid w:val="009E3E0A"/>
    <w:rsid w:val="009E3EC8"/>
    <w:rsid w:val="009E52A0"/>
    <w:rsid w:val="009E6304"/>
    <w:rsid w:val="009F290D"/>
    <w:rsid w:val="00A00A39"/>
    <w:rsid w:val="00A012EC"/>
    <w:rsid w:val="00A023CF"/>
    <w:rsid w:val="00A02E47"/>
    <w:rsid w:val="00A02F1F"/>
    <w:rsid w:val="00A05853"/>
    <w:rsid w:val="00A066E4"/>
    <w:rsid w:val="00A06FC3"/>
    <w:rsid w:val="00A11F55"/>
    <w:rsid w:val="00A13939"/>
    <w:rsid w:val="00A14CE9"/>
    <w:rsid w:val="00A151DF"/>
    <w:rsid w:val="00A15974"/>
    <w:rsid w:val="00A16117"/>
    <w:rsid w:val="00A22945"/>
    <w:rsid w:val="00A23B7A"/>
    <w:rsid w:val="00A23DA9"/>
    <w:rsid w:val="00A25056"/>
    <w:rsid w:val="00A25E37"/>
    <w:rsid w:val="00A26933"/>
    <w:rsid w:val="00A30929"/>
    <w:rsid w:val="00A31295"/>
    <w:rsid w:val="00A32962"/>
    <w:rsid w:val="00A32EA1"/>
    <w:rsid w:val="00A33A87"/>
    <w:rsid w:val="00A3441B"/>
    <w:rsid w:val="00A355FA"/>
    <w:rsid w:val="00A368D8"/>
    <w:rsid w:val="00A36A25"/>
    <w:rsid w:val="00A3766C"/>
    <w:rsid w:val="00A41A66"/>
    <w:rsid w:val="00A42C9E"/>
    <w:rsid w:val="00A43E55"/>
    <w:rsid w:val="00A45F84"/>
    <w:rsid w:val="00A476C0"/>
    <w:rsid w:val="00A47926"/>
    <w:rsid w:val="00A479ED"/>
    <w:rsid w:val="00A51812"/>
    <w:rsid w:val="00A522C0"/>
    <w:rsid w:val="00A531C8"/>
    <w:rsid w:val="00A53A8F"/>
    <w:rsid w:val="00A53E61"/>
    <w:rsid w:val="00A5412B"/>
    <w:rsid w:val="00A55461"/>
    <w:rsid w:val="00A562DD"/>
    <w:rsid w:val="00A57235"/>
    <w:rsid w:val="00A60532"/>
    <w:rsid w:val="00A6132A"/>
    <w:rsid w:val="00A6241B"/>
    <w:rsid w:val="00A62815"/>
    <w:rsid w:val="00A65080"/>
    <w:rsid w:val="00A66BF2"/>
    <w:rsid w:val="00A66F24"/>
    <w:rsid w:val="00A6775D"/>
    <w:rsid w:val="00A67989"/>
    <w:rsid w:val="00A679FB"/>
    <w:rsid w:val="00A716BF"/>
    <w:rsid w:val="00A71DD5"/>
    <w:rsid w:val="00A721F4"/>
    <w:rsid w:val="00A72BE7"/>
    <w:rsid w:val="00A7333E"/>
    <w:rsid w:val="00A7382F"/>
    <w:rsid w:val="00A73C20"/>
    <w:rsid w:val="00A754CD"/>
    <w:rsid w:val="00A75D8A"/>
    <w:rsid w:val="00A75F17"/>
    <w:rsid w:val="00A8044E"/>
    <w:rsid w:val="00A80D02"/>
    <w:rsid w:val="00A82CA2"/>
    <w:rsid w:val="00A83ECD"/>
    <w:rsid w:val="00A85A7B"/>
    <w:rsid w:val="00A87BC6"/>
    <w:rsid w:val="00A9056E"/>
    <w:rsid w:val="00A90D16"/>
    <w:rsid w:val="00A915F7"/>
    <w:rsid w:val="00A923EA"/>
    <w:rsid w:val="00A934D2"/>
    <w:rsid w:val="00A93EDD"/>
    <w:rsid w:val="00A95143"/>
    <w:rsid w:val="00A95F26"/>
    <w:rsid w:val="00A96C14"/>
    <w:rsid w:val="00AA1254"/>
    <w:rsid w:val="00AA175F"/>
    <w:rsid w:val="00AA3712"/>
    <w:rsid w:val="00AA424B"/>
    <w:rsid w:val="00AA4489"/>
    <w:rsid w:val="00AA64F4"/>
    <w:rsid w:val="00AA73E5"/>
    <w:rsid w:val="00AB105E"/>
    <w:rsid w:val="00AB4162"/>
    <w:rsid w:val="00AB5155"/>
    <w:rsid w:val="00AB7EA4"/>
    <w:rsid w:val="00AC460C"/>
    <w:rsid w:val="00AC6D66"/>
    <w:rsid w:val="00AD1F6A"/>
    <w:rsid w:val="00AD22EE"/>
    <w:rsid w:val="00AD258B"/>
    <w:rsid w:val="00AD47F3"/>
    <w:rsid w:val="00AD6E8B"/>
    <w:rsid w:val="00AD7A35"/>
    <w:rsid w:val="00AE04C9"/>
    <w:rsid w:val="00AE20CE"/>
    <w:rsid w:val="00AE36B1"/>
    <w:rsid w:val="00AE561B"/>
    <w:rsid w:val="00AE72A9"/>
    <w:rsid w:val="00AE7F68"/>
    <w:rsid w:val="00AF164D"/>
    <w:rsid w:val="00AF308D"/>
    <w:rsid w:val="00AF75A0"/>
    <w:rsid w:val="00B00400"/>
    <w:rsid w:val="00B00D8B"/>
    <w:rsid w:val="00B012C9"/>
    <w:rsid w:val="00B02604"/>
    <w:rsid w:val="00B0500B"/>
    <w:rsid w:val="00B0620F"/>
    <w:rsid w:val="00B063A3"/>
    <w:rsid w:val="00B101E1"/>
    <w:rsid w:val="00B10C4C"/>
    <w:rsid w:val="00B114E9"/>
    <w:rsid w:val="00B1170A"/>
    <w:rsid w:val="00B13125"/>
    <w:rsid w:val="00B14A2B"/>
    <w:rsid w:val="00B16EEB"/>
    <w:rsid w:val="00B1748A"/>
    <w:rsid w:val="00B217BD"/>
    <w:rsid w:val="00B2233A"/>
    <w:rsid w:val="00B2294C"/>
    <w:rsid w:val="00B22DEB"/>
    <w:rsid w:val="00B25846"/>
    <w:rsid w:val="00B2687F"/>
    <w:rsid w:val="00B2689A"/>
    <w:rsid w:val="00B26986"/>
    <w:rsid w:val="00B31455"/>
    <w:rsid w:val="00B32763"/>
    <w:rsid w:val="00B33018"/>
    <w:rsid w:val="00B3347F"/>
    <w:rsid w:val="00B3492D"/>
    <w:rsid w:val="00B34EE8"/>
    <w:rsid w:val="00B34FB8"/>
    <w:rsid w:val="00B35690"/>
    <w:rsid w:val="00B40040"/>
    <w:rsid w:val="00B4080A"/>
    <w:rsid w:val="00B4114A"/>
    <w:rsid w:val="00B412E5"/>
    <w:rsid w:val="00B431FB"/>
    <w:rsid w:val="00B432B4"/>
    <w:rsid w:val="00B44AB7"/>
    <w:rsid w:val="00B465A7"/>
    <w:rsid w:val="00B46916"/>
    <w:rsid w:val="00B47217"/>
    <w:rsid w:val="00B519C9"/>
    <w:rsid w:val="00B5320F"/>
    <w:rsid w:val="00B53DF0"/>
    <w:rsid w:val="00B54761"/>
    <w:rsid w:val="00B56DA9"/>
    <w:rsid w:val="00B60450"/>
    <w:rsid w:val="00B61629"/>
    <w:rsid w:val="00B62865"/>
    <w:rsid w:val="00B62B31"/>
    <w:rsid w:val="00B62E07"/>
    <w:rsid w:val="00B6438E"/>
    <w:rsid w:val="00B6641F"/>
    <w:rsid w:val="00B668E8"/>
    <w:rsid w:val="00B7159E"/>
    <w:rsid w:val="00B71D15"/>
    <w:rsid w:val="00B72483"/>
    <w:rsid w:val="00B7427C"/>
    <w:rsid w:val="00B74D13"/>
    <w:rsid w:val="00B75010"/>
    <w:rsid w:val="00B775A1"/>
    <w:rsid w:val="00B81187"/>
    <w:rsid w:val="00B82AD2"/>
    <w:rsid w:val="00B83A13"/>
    <w:rsid w:val="00B847B6"/>
    <w:rsid w:val="00B86232"/>
    <w:rsid w:val="00B86B0E"/>
    <w:rsid w:val="00B8783D"/>
    <w:rsid w:val="00B87FDF"/>
    <w:rsid w:val="00B90688"/>
    <w:rsid w:val="00B92A81"/>
    <w:rsid w:val="00B93979"/>
    <w:rsid w:val="00B943AC"/>
    <w:rsid w:val="00BA288F"/>
    <w:rsid w:val="00BA4125"/>
    <w:rsid w:val="00BA43DF"/>
    <w:rsid w:val="00BA6443"/>
    <w:rsid w:val="00BA7A0A"/>
    <w:rsid w:val="00BA7BBD"/>
    <w:rsid w:val="00BB069A"/>
    <w:rsid w:val="00BB17F8"/>
    <w:rsid w:val="00BB32DE"/>
    <w:rsid w:val="00BB40A3"/>
    <w:rsid w:val="00BB6515"/>
    <w:rsid w:val="00BB767F"/>
    <w:rsid w:val="00BB79C9"/>
    <w:rsid w:val="00BC1362"/>
    <w:rsid w:val="00BC1E76"/>
    <w:rsid w:val="00BC2111"/>
    <w:rsid w:val="00BC335B"/>
    <w:rsid w:val="00BC38AA"/>
    <w:rsid w:val="00BC67BC"/>
    <w:rsid w:val="00BC6A78"/>
    <w:rsid w:val="00BD0AFC"/>
    <w:rsid w:val="00BD4644"/>
    <w:rsid w:val="00BD5270"/>
    <w:rsid w:val="00BD55DE"/>
    <w:rsid w:val="00BE0B33"/>
    <w:rsid w:val="00BE1B86"/>
    <w:rsid w:val="00BE1FFF"/>
    <w:rsid w:val="00BE24BE"/>
    <w:rsid w:val="00BE50C0"/>
    <w:rsid w:val="00BE668D"/>
    <w:rsid w:val="00BE6A69"/>
    <w:rsid w:val="00BF0ABF"/>
    <w:rsid w:val="00BF0B4B"/>
    <w:rsid w:val="00BF1E3B"/>
    <w:rsid w:val="00BF25E4"/>
    <w:rsid w:val="00BF26CF"/>
    <w:rsid w:val="00BF3E74"/>
    <w:rsid w:val="00BF4133"/>
    <w:rsid w:val="00BF4378"/>
    <w:rsid w:val="00BF60A4"/>
    <w:rsid w:val="00C00946"/>
    <w:rsid w:val="00C03933"/>
    <w:rsid w:val="00C03B69"/>
    <w:rsid w:val="00C041FB"/>
    <w:rsid w:val="00C04AE1"/>
    <w:rsid w:val="00C05C30"/>
    <w:rsid w:val="00C05C88"/>
    <w:rsid w:val="00C0773B"/>
    <w:rsid w:val="00C114BE"/>
    <w:rsid w:val="00C12820"/>
    <w:rsid w:val="00C129BA"/>
    <w:rsid w:val="00C13FE9"/>
    <w:rsid w:val="00C15FBD"/>
    <w:rsid w:val="00C163C7"/>
    <w:rsid w:val="00C1737D"/>
    <w:rsid w:val="00C22AE1"/>
    <w:rsid w:val="00C235C2"/>
    <w:rsid w:val="00C25405"/>
    <w:rsid w:val="00C26797"/>
    <w:rsid w:val="00C274B9"/>
    <w:rsid w:val="00C276D6"/>
    <w:rsid w:val="00C2799F"/>
    <w:rsid w:val="00C31D05"/>
    <w:rsid w:val="00C32C3F"/>
    <w:rsid w:val="00C36690"/>
    <w:rsid w:val="00C4168F"/>
    <w:rsid w:val="00C42436"/>
    <w:rsid w:val="00C43138"/>
    <w:rsid w:val="00C458A3"/>
    <w:rsid w:val="00C45DA7"/>
    <w:rsid w:val="00C45F7C"/>
    <w:rsid w:val="00C47043"/>
    <w:rsid w:val="00C4732A"/>
    <w:rsid w:val="00C47A62"/>
    <w:rsid w:val="00C47D63"/>
    <w:rsid w:val="00C47E86"/>
    <w:rsid w:val="00C50348"/>
    <w:rsid w:val="00C512B8"/>
    <w:rsid w:val="00C516E1"/>
    <w:rsid w:val="00C52CDE"/>
    <w:rsid w:val="00C52EF3"/>
    <w:rsid w:val="00C53D8C"/>
    <w:rsid w:val="00C543FD"/>
    <w:rsid w:val="00C54CCD"/>
    <w:rsid w:val="00C5557A"/>
    <w:rsid w:val="00C558C0"/>
    <w:rsid w:val="00C5665D"/>
    <w:rsid w:val="00C56663"/>
    <w:rsid w:val="00C60298"/>
    <w:rsid w:val="00C617DA"/>
    <w:rsid w:val="00C618E8"/>
    <w:rsid w:val="00C6396D"/>
    <w:rsid w:val="00C641D9"/>
    <w:rsid w:val="00C64CFD"/>
    <w:rsid w:val="00C651DA"/>
    <w:rsid w:val="00C66560"/>
    <w:rsid w:val="00C66F56"/>
    <w:rsid w:val="00C67445"/>
    <w:rsid w:val="00C70D9A"/>
    <w:rsid w:val="00C717FC"/>
    <w:rsid w:val="00C72D14"/>
    <w:rsid w:val="00C72D2F"/>
    <w:rsid w:val="00C733DE"/>
    <w:rsid w:val="00C73C66"/>
    <w:rsid w:val="00C74F88"/>
    <w:rsid w:val="00C74FD7"/>
    <w:rsid w:val="00C75A2A"/>
    <w:rsid w:val="00C77D7E"/>
    <w:rsid w:val="00C805E3"/>
    <w:rsid w:val="00C816D0"/>
    <w:rsid w:val="00C81B09"/>
    <w:rsid w:val="00C82659"/>
    <w:rsid w:val="00C871B3"/>
    <w:rsid w:val="00C87E21"/>
    <w:rsid w:val="00C90796"/>
    <w:rsid w:val="00C90958"/>
    <w:rsid w:val="00C912D7"/>
    <w:rsid w:val="00C91E3C"/>
    <w:rsid w:val="00C924FC"/>
    <w:rsid w:val="00C937DB"/>
    <w:rsid w:val="00C93916"/>
    <w:rsid w:val="00C946A1"/>
    <w:rsid w:val="00CA013B"/>
    <w:rsid w:val="00CA16EE"/>
    <w:rsid w:val="00CA2D96"/>
    <w:rsid w:val="00CA3FDD"/>
    <w:rsid w:val="00CA41A8"/>
    <w:rsid w:val="00CA4C33"/>
    <w:rsid w:val="00CA57CA"/>
    <w:rsid w:val="00CA666E"/>
    <w:rsid w:val="00CA67AB"/>
    <w:rsid w:val="00CA6968"/>
    <w:rsid w:val="00CA752D"/>
    <w:rsid w:val="00CA765F"/>
    <w:rsid w:val="00CA7CBE"/>
    <w:rsid w:val="00CB00BC"/>
    <w:rsid w:val="00CB04BB"/>
    <w:rsid w:val="00CB2C25"/>
    <w:rsid w:val="00CB47D4"/>
    <w:rsid w:val="00CB53DC"/>
    <w:rsid w:val="00CB6BCC"/>
    <w:rsid w:val="00CB6C8A"/>
    <w:rsid w:val="00CB794E"/>
    <w:rsid w:val="00CB7DD0"/>
    <w:rsid w:val="00CC1EF8"/>
    <w:rsid w:val="00CC2EA5"/>
    <w:rsid w:val="00CC3508"/>
    <w:rsid w:val="00CC47A2"/>
    <w:rsid w:val="00CC602D"/>
    <w:rsid w:val="00CC7B32"/>
    <w:rsid w:val="00CC7D9E"/>
    <w:rsid w:val="00CD0124"/>
    <w:rsid w:val="00CD0193"/>
    <w:rsid w:val="00CD0B9D"/>
    <w:rsid w:val="00CD1B90"/>
    <w:rsid w:val="00CD3966"/>
    <w:rsid w:val="00CD54E8"/>
    <w:rsid w:val="00CD5EF6"/>
    <w:rsid w:val="00CD5F0D"/>
    <w:rsid w:val="00CE21D6"/>
    <w:rsid w:val="00CE4CB7"/>
    <w:rsid w:val="00CE5836"/>
    <w:rsid w:val="00CE5CE5"/>
    <w:rsid w:val="00CF0C60"/>
    <w:rsid w:val="00CF0EE8"/>
    <w:rsid w:val="00CF203D"/>
    <w:rsid w:val="00CF6898"/>
    <w:rsid w:val="00CF6AEB"/>
    <w:rsid w:val="00CF7579"/>
    <w:rsid w:val="00D0157B"/>
    <w:rsid w:val="00D0178B"/>
    <w:rsid w:val="00D01F2C"/>
    <w:rsid w:val="00D0314B"/>
    <w:rsid w:val="00D03C09"/>
    <w:rsid w:val="00D04B0F"/>
    <w:rsid w:val="00D05767"/>
    <w:rsid w:val="00D05974"/>
    <w:rsid w:val="00D06702"/>
    <w:rsid w:val="00D069D0"/>
    <w:rsid w:val="00D06B2E"/>
    <w:rsid w:val="00D10B29"/>
    <w:rsid w:val="00D118FF"/>
    <w:rsid w:val="00D12897"/>
    <w:rsid w:val="00D142D1"/>
    <w:rsid w:val="00D142F7"/>
    <w:rsid w:val="00D14F41"/>
    <w:rsid w:val="00D163E1"/>
    <w:rsid w:val="00D16477"/>
    <w:rsid w:val="00D2081F"/>
    <w:rsid w:val="00D217A2"/>
    <w:rsid w:val="00D2347D"/>
    <w:rsid w:val="00D236B8"/>
    <w:rsid w:val="00D23B84"/>
    <w:rsid w:val="00D267A2"/>
    <w:rsid w:val="00D27908"/>
    <w:rsid w:val="00D279D8"/>
    <w:rsid w:val="00D30D10"/>
    <w:rsid w:val="00D33B7A"/>
    <w:rsid w:val="00D34601"/>
    <w:rsid w:val="00D34C59"/>
    <w:rsid w:val="00D352EE"/>
    <w:rsid w:val="00D3695F"/>
    <w:rsid w:val="00D3705D"/>
    <w:rsid w:val="00D37BFA"/>
    <w:rsid w:val="00D37EBB"/>
    <w:rsid w:val="00D4090E"/>
    <w:rsid w:val="00D41B03"/>
    <w:rsid w:val="00D424D3"/>
    <w:rsid w:val="00D42E82"/>
    <w:rsid w:val="00D4300D"/>
    <w:rsid w:val="00D4575D"/>
    <w:rsid w:val="00D46DF2"/>
    <w:rsid w:val="00D4733D"/>
    <w:rsid w:val="00D47675"/>
    <w:rsid w:val="00D47973"/>
    <w:rsid w:val="00D47A64"/>
    <w:rsid w:val="00D50F93"/>
    <w:rsid w:val="00D517B4"/>
    <w:rsid w:val="00D53527"/>
    <w:rsid w:val="00D53DFA"/>
    <w:rsid w:val="00D555A7"/>
    <w:rsid w:val="00D55AD8"/>
    <w:rsid w:val="00D57324"/>
    <w:rsid w:val="00D57362"/>
    <w:rsid w:val="00D6136C"/>
    <w:rsid w:val="00D6208F"/>
    <w:rsid w:val="00D636C9"/>
    <w:rsid w:val="00D64F90"/>
    <w:rsid w:val="00D652CD"/>
    <w:rsid w:val="00D67E23"/>
    <w:rsid w:val="00D704DC"/>
    <w:rsid w:val="00D70A4F"/>
    <w:rsid w:val="00D70C73"/>
    <w:rsid w:val="00D71836"/>
    <w:rsid w:val="00D71E19"/>
    <w:rsid w:val="00D72945"/>
    <w:rsid w:val="00D74346"/>
    <w:rsid w:val="00D74664"/>
    <w:rsid w:val="00D77F5D"/>
    <w:rsid w:val="00D81CA2"/>
    <w:rsid w:val="00D82317"/>
    <w:rsid w:val="00D82A82"/>
    <w:rsid w:val="00D84259"/>
    <w:rsid w:val="00D85227"/>
    <w:rsid w:val="00D85A33"/>
    <w:rsid w:val="00D865CC"/>
    <w:rsid w:val="00D86D8C"/>
    <w:rsid w:val="00D87AB7"/>
    <w:rsid w:val="00D90D7B"/>
    <w:rsid w:val="00D914AF"/>
    <w:rsid w:val="00D915A7"/>
    <w:rsid w:val="00D9173A"/>
    <w:rsid w:val="00D9258C"/>
    <w:rsid w:val="00D9368C"/>
    <w:rsid w:val="00D952DC"/>
    <w:rsid w:val="00D97582"/>
    <w:rsid w:val="00DA03DB"/>
    <w:rsid w:val="00DA12CD"/>
    <w:rsid w:val="00DA135E"/>
    <w:rsid w:val="00DA19F5"/>
    <w:rsid w:val="00DA1C8F"/>
    <w:rsid w:val="00DA1CB4"/>
    <w:rsid w:val="00DA2E97"/>
    <w:rsid w:val="00DA4DC0"/>
    <w:rsid w:val="00DA4E81"/>
    <w:rsid w:val="00DA4ED3"/>
    <w:rsid w:val="00DA5BE1"/>
    <w:rsid w:val="00DA6A3D"/>
    <w:rsid w:val="00DA7F82"/>
    <w:rsid w:val="00DA7FD6"/>
    <w:rsid w:val="00DB0051"/>
    <w:rsid w:val="00DB015A"/>
    <w:rsid w:val="00DB02BB"/>
    <w:rsid w:val="00DB0FEB"/>
    <w:rsid w:val="00DB2498"/>
    <w:rsid w:val="00DB5A02"/>
    <w:rsid w:val="00DB6F4E"/>
    <w:rsid w:val="00DB7313"/>
    <w:rsid w:val="00DB797B"/>
    <w:rsid w:val="00DC0BB2"/>
    <w:rsid w:val="00DC153C"/>
    <w:rsid w:val="00DC2499"/>
    <w:rsid w:val="00DC34A9"/>
    <w:rsid w:val="00DC4B1D"/>
    <w:rsid w:val="00DC4C95"/>
    <w:rsid w:val="00DC56C0"/>
    <w:rsid w:val="00DC6D79"/>
    <w:rsid w:val="00DC7B41"/>
    <w:rsid w:val="00DD0319"/>
    <w:rsid w:val="00DD2204"/>
    <w:rsid w:val="00DD2C56"/>
    <w:rsid w:val="00DD2C71"/>
    <w:rsid w:val="00DD4B20"/>
    <w:rsid w:val="00DD502D"/>
    <w:rsid w:val="00DD5ED0"/>
    <w:rsid w:val="00DD7F59"/>
    <w:rsid w:val="00DE0178"/>
    <w:rsid w:val="00DE02F7"/>
    <w:rsid w:val="00DE0528"/>
    <w:rsid w:val="00DE07AF"/>
    <w:rsid w:val="00DE0A36"/>
    <w:rsid w:val="00DE102C"/>
    <w:rsid w:val="00DE1B4D"/>
    <w:rsid w:val="00DE3B87"/>
    <w:rsid w:val="00DE3D0F"/>
    <w:rsid w:val="00DE4ACD"/>
    <w:rsid w:val="00DE4D1F"/>
    <w:rsid w:val="00DE59F2"/>
    <w:rsid w:val="00DE6021"/>
    <w:rsid w:val="00DE7DC0"/>
    <w:rsid w:val="00DE7FFB"/>
    <w:rsid w:val="00DF0711"/>
    <w:rsid w:val="00DF10FF"/>
    <w:rsid w:val="00DF1B6A"/>
    <w:rsid w:val="00DF1DBB"/>
    <w:rsid w:val="00DF247D"/>
    <w:rsid w:val="00DF2883"/>
    <w:rsid w:val="00DF2B54"/>
    <w:rsid w:val="00DF427C"/>
    <w:rsid w:val="00DF44FA"/>
    <w:rsid w:val="00DF506F"/>
    <w:rsid w:val="00DF6ED6"/>
    <w:rsid w:val="00DF70B8"/>
    <w:rsid w:val="00E0151B"/>
    <w:rsid w:val="00E026DF"/>
    <w:rsid w:val="00E02C7E"/>
    <w:rsid w:val="00E02E61"/>
    <w:rsid w:val="00E053FE"/>
    <w:rsid w:val="00E054EA"/>
    <w:rsid w:val="00E065DA"/>
    <w:rsid w:val="00E073E1"/>
    <w:rsid w:val="00E077E4"/>
    <w:rsid w:val="00E07B6E"/>
    <w:rsid w:val="00E11B44"/>
    <w:rsid w:val="00E1289B"/>
    <w:rsid w:val="00E14227"/>
    <w:rsid w:val="00E1538A"/>
    <w:rsid w:val="00E15B9D"/>
    <w:rsid w:val="00E15D83"/>
    <w:rsid w:val="00E1616A"/>
    <w:rsid w:val="00E16D6E"/>
    <w:rsid w:val="00E20605"/>
    <w:rsid w:val="00E2191D"/>
    <w:rsid w:val="00E235EA"/>
    <w:rsid w:val="00E24510"/>
    <w:rsid w:val="00E260E8"/>
    <w:rsid w:val="00E30B7D"/>
    <w:rsid w:val="00E30BB9"/>
    <w:rsid w:val="00E32BA4"/>
    <w:rsid w:val="00E33BD0"/>
    <w:rsid w:val="00E34DD5"/>
    <w:rsid w:val="00E35965"/>
    <w:rsid w:val="00E35BE8"/>
    <w:rsid w:val="00E37971"/>
    <w:rsid w:val="00E40196"/>
    <w:rsid w:val="00E43DE9"/>
    <w:rsid w:val="00E45EE8"/>
    <w:rsid w:val="00E4682F"/>
    <w:rsid w:val="00E46B25"/>
    <w:rsid w:val="00E4784B"/>
    <w:rsid w:val="00E52C07"/>
    <w:rsid w:val="00E554FE"/>
    <w:rsid w:val="00E55D8F"/>
    <w:rsid w:val="00E5696E"/>
    <w:rsid w:val="00E579FC"/>
    <w:rsid w:val="00E57A56"/>
    <w:rsid w:val="00E62D1F"/>
    <w:rsid w:val="00E63739"/>
    <w:rsid w:val="00E63E3E"/>
    <w:rsid w:val="00E6421A"/>
    <w:rsid w:val="00E6581B"/>
    <w:rsid w:val="00E65DF6"/>
    <w:rsid w:val="00E662A9"/>
    <w:rsid w:val="00E66CA5"/>
    <w:rsid w:val="00E70D01"/>
    <w:rsid w:val="00E73519"/>
    <w:rsid w:val="00E73702"/>
    <w:rsid w:val="00E73CCC"/>
    <w:rsid w:val="00E74523"/>
    <w:rsid w:val="00E76AED"/>
    <w:rsid w:val="00E80A7C"/>
    <w:rsid w:val="00E82DFB"/>
    <w:rsid w:val="00E856CD"/>
    <w:rsid w:val="00E8594A"/>
    <w:rsid w:val="00E86B40"/>
    <w:rsid w:val="00E872C1"/>
    <w:rsid w:val="00E91294"/>
    <w:rsid w:val="00E9225B"/>
    <w:rsid w:val="00E932A4"/>
    <w:rsid w:val="00E94628"/>
    <w:rsid w:val="00E94B84"/>
    <w:rsid w:val="00E952AE"/>
    <w:rsid w:val="00E95410"/>
    <w:rsid w:val="00EA02EA"/>
    <w:rsid w:val="00EA179F"/>
    <w:rsid w:val="00EA1C67"/>
    <w:rsid w:val="00EA305A"/>
    <w:rsid w:val="00EA3622"/>
    <w:rsid w:val="00EA6702"/>
    <w:rsid w:val="00EA6994"/>
    <w:rsid w:val="00EA70DE"/>
    <w:rsid w:val="00EA7A7C"/>
    <w:rsid w:val="00EB1312"/>
    <w:rsid w:val="00EB1B10"/>
    <w:rsid w:val="00EB5048"/>
    <w:rsid w:val="00EB609A"/>
    <w:rsid w:val="00EB63E9"/>
    <w:rsid w:val="00EB6CEA"/>
    <w:rsid w:val="00EC076C"/>
    <w:rsid w:val="00EC0B0A"/>
    <w:rsid w:val="00EC1CDB"/>
    <w:rsid w:val="00EC1FBA"/>
    <w:rsid w:val="00EC29CE"/>
    <w:rsid w:val="00EC2A64"/>
    <w:rsid w:val="00EC2F48"/>
    <w:rsid w:val="00EC43FF"/>
    <w:rsid w:val="00EC57B9"/>
    <w:rsid w:val="00EC7F54"/>
    <w:rsid w:val="00ED0033"/>
    <w:rsid w:val="00ED0AAD"/>
    <w:rsid w:val="00ED0F3F"/>
    <w:rsid w:val="00ED248F"/>
    <w:rsid w:val="00ED4495"/>
    <w:rsid w:val="00ED5C0A"/>
    <w:rsid w:val="00ED7051"/>
    <w:rsid w:val="00ED752A"/>
    <w:rsid w:val="00EE0DDF"/>
    <w:rsid w:val="00EE2AC3"/>
    <w:rsid w:val="00EE2D49"/>
    <w:rsid w:val="00EE4C64"/>
    <w:rsid w:val="00EE566D"/>
    <w:rsid w:val="00EF3D24"/>
    <w:rsid w:val="00EF4AC1"/>
    <w:rsid w:val="00EF5A93"/>
    <w:rsid w:val="00EF6B56"/>
    <w:rsid w:val="00F006B1"/>
    <w:rsid w:val="00F01CAD"/>
    <w:rsid w:val="00F05C6D"/>
    <w:rsid w:val="00F0717E"/>
    <w:rsid w:val="00F10EB2"/>
    <w:rsid w:val="00F119FC"/>
    <w:rsid w:val="00F12013"/>
    <w:rsid w:val="00F12EDC"/>
    <w:rsid w:val="00F13BB4"/>
    <w:rsid w:val="00F144B8"/>
    <w:rsid w:val="00F14F57"/>
    <w:rsid w:val="00F14FDE"/>
    <w:rsid w:val="00F1547A"/>
    <w:rsid w:val="00F15AE9"/>
    <w:rsid w:val="00F16528"/>
    <w:rsid w:val="00F165D4"/>
    <w:rsid w:val="00F16845"/>
    <w:rsid w:val="00F16960"/>
    <w:rsid w:val="00F17310"/>
    <w:rsid w:val="00F20135"/>
    <w:rsid w:val="00F221AA"/>
    <w:rsid w:val="00F22231"/>
    <w:rsid w:val="00F222D7"/>
    <w:rsid w:val="00F22AF4"/>
    <w:rsid w:val="00F233C7"/>
    <w:rsid w:val="00F25017"/>
    <w:rsid w:val="00F264F0"/>
    <w:rsid w:val="00F27073"/>
    <w:rsid w:val="00F3030B"/>
    <w:rsid w:val="00F32AED"/>
    <w:rsid w:val="00F33280"/>
    <w:rsid w:val="00F3504E"/>
    <w:rsid w:val="00F37EF9"/>
    <w:rsid w:val="00F37F9A"/>
    <w:rsid w:val="00F40469"/>
    <w:rsid w:val="00F45F6D"/>
    <w:rsid w:val="00F466F9"/>
    <w:rsid w:val="00F47D15"/>
    <w:rsid w:val="00F51A0A"/>
    <w:rsid w:val="00F52B9C"/>
    <w:rsid w:val="00F54F20"/>
    <w:rsid w:val="00F554DC"/>
    <w:rsid w:val="00F5603E"/>
    <w:rsid w:val="00F56433"/>
    <w:rsid w:val="00F57E14"/>
    <w:rsid w:val="00F60553"/>
    <w:rsid w:val="00F61F5E"/>
    <w:rsid w:val="00F63AA9"/>
    <w:rsid w:val="00F64E1D"/>
    <w:rsid w:val="00F65366"/>
    <w:rsid w:val="00F70076"/>
    <w:rsid w:val="00F70286"/>
    <w:rsid w:val="00F7185A"/>
    <w:rsid w:val="00F72D2A"/>
    <w:rsid w:val="00F74994"/>
    <w:rsid w:val="00F75156"/>
    <w:rsid w:val="00F75D69"/>
    <w:rsid w:val="00F75E7E"/>
    <w:rsid w:val="00F76FD0"/>
    <w:rsid w:val="00F773D8"/>
    <w:rsid w:val="00F77F28"/>
    <w:rsid w:val="00F81E2E"/>
    <w:rsid w:val="00F83F81"/>
    <w:rsid w:val="00F855E8"/>
    <w:rsid w:val="00F86DAE"/>
    <w:rsid w:val="00F8732F"/>
    <w:rsid w:val="00F873C7"/>
    <w:rsid w:val="00F87AC9"/>
    <w:rsid w:val="00F9027C"/>
    <w:rsid w:val="00F91FA5"/>
    <w:rsid w:val="00F92A53"/>
    <w:rsid w:val="00F943A3"/>
    <w:rsid w:val="00F94C3B"/>
    <w:rsid w:val="00F94D30"/>
    <w:rsid w:val="00F95314"/>
    <w:rsid w:val="00F95D1D"/>
    <w:rsid w:val="00F97127"/>
    <w:rsid w:val="00F97F79"/>
    <w:rsid w:val="00FA0296"/>
    <w:rsid w:val="00FA0EF7"/>
    <w:rsid w:val="00FA22E1"/>
    <w:rsid w:val="00FA4C14"/>
    <w:rsid w:val="00FA66E1"/>
    <w:rsid w:val="00FA673A"/>
    <w:rsid w:val="00FB08FC"/>
    <w:rsid w:val="00FB0B81"/>
    <w:rsid w:val="00FB0F82"/>
    <w:rsid w:val="00FB5F71"/>
    <w:rsid w:val="00FB7787"/>
    <w:rsid w:val="00FC1305"/>
    <w:rsid w:val="00FC1DF9"/>
    <w:rsid w:val="00FC2CC0"/>
    <w:rsid w:val="00FC39BE"/>
    <w:rsid w:val="00FC3BF9"/>
    <w:rsid w:val="00FC3CAF"/>
    <w:rsid w:val="00FC718B"/>
    <w:rsid w:val="00FD1758"/>
    <w:rsid w:val="00FD1CB4"/>
    <w:rsid w:val="00FD1F18"/>
    <w:rsid w:val="00FD25EC"/>
    <w:rsid w:val="00FD4386"/>
    <w:rsid w:val="00FD4C3D"/>
    <w:rsid w:val="00FD69CF"/>
    <w:rsid w:val="00FD745F"/>
    <w:rsid w:val="00FE0022"/>
    <w:rsid w:val="00FE0632"/>
    <w:rsid w:val="00FE1060"/>
    <w:rsid w:val="00FE2AAE"/>
    <w:rsid w:val="00FE2FCA"/>
    <w:rsid w:val="00FE43B1"/>
    <w:rsid w:val="00FE5473"/>
    <w:rsid w:val="00FE6751"/>
    <w:rsid w:val="00FE676D"/>
    <w:rsid w:val="00FE6973"/>
    <w:rsid w:val="00FE7828"/>
    <w:rsid w:val="00FE7C5E"/>
    <w:rsid w:val="00FF1653"/>
    <w:rsid w:val="00FF5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D2A1170"/>
  <w15:docId w15:val="{273D241C-D116-4C9E-9F2A-3E52DA68CE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3441B"/>
    <w:rPr>
      <w:sz w:val="22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DA7FD6"/>
    <w:pPr>
      <w:keepNext/>
      <w:numPr>
        <w:numId w:val="62"/>
      </w:numPr>
      <w:pBdr>
        <w:bottom w:val="single" w:sz="4" w:space="1" w:color="auto"/>
      </w:pBdr>
      <w:shd w:val="clear" w:color="auto" w:fill="DDD9C3" w:themeFill="background2" w:themeFillShade="E6"/>
      <w:spacing w:before="60" w:after="60"/>
      <w:jc w:val="both"/>
      <w:outlineLvl w:val="0"/>
    </w:pPr>
    <w:rPr>
      <w:rFonts w:cs="Calibri"/>
      <w:b/>
      <w:bCs/>
      <w:kern w:val="32"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D64F90"/>
    <w:pPr>
      <w:keepNext/>
      <w:keepLines/>
      <w:spacing w:before="60" w:after="60"/>
      <w:jc w:val="both"/>
      <w:outlineLvl w:val="1"/>
    </w:pPr>
    <w:rPr>
      <w:rFonts w:eastAsiaTheme="majorEastAsia" w:cstheme="majorBidi"/>
      <w:b/>
      <w:bCs/>
      <w:color w:val="FF0000"/>
      <w:sz w:val="24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5069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E1F74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4E1F74"/>
    <w:rPr>
      <w:sz w:val="22"/>
      <w:szCs w:val="22"/>
      <w:lang w:val="en-US" w:eastAsia="en-US"/>
    </w:rPr>
  </w:style>
  <w:style w:type="paragraph" w:styleId="Zpat">
    <w:name w:val="footer"/>
    <w:basedOn w:val="Normln"/>
    <w:link w:val="ZpatChar"/>
    <w:unhideWhenUsed/>
    <w:rsid w:val="004E1F74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4E1F74"/>
    <w:rPr>
      <w:sz w:val="22"/>
      <w:szCs w:val="22"/>
      <w:lang w:val="en-US" w:eastAsia="en-US"/>
    </w:rPr>
  </w:style>
  <w:style w:type="character" w:customStyle="1" w:styleId="Nadpis1Char">
    <w:name w:val="Nadpis 1 Char"/>
    <w:link w:val="Nadpis1"/>
    <w:uiPriority w:val="9"/>
    <w:rsid w:val="00DA7FD6"/>
    <w:rPr>
      <w:rFonts w:cs="Calibri"/>
      <w:b/>
      <w:bCs/>
      <w:kern w:val="32"/>
      <w:sz w:val="24"/>
      <w:szCs w:val="24"/>
      <w:shd w:val="clear" w:color="auto" w:fill="DDD9C3" w:themeFill="background2" w:themeFillShade="E6"/>
    </w:rPr>
  </w:style>
  <w:style w:type="paragraph" w:styleId="Nadpisobsahu">
    <w:name w:val="TOC Heading"/>
    <w:basedOn w:val="Nadpis1"/>
    <w:next w:val="Normln"/>
    <w:uiPriority w:val="39"/>
    <w:unhideWhenUsed/>
    <w:qFormat/>
    <w:rsid w:val="00BF1E3B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Obsah1">
    <w:name w:val="toc 1"/>
    <w:basedOn w:val="Normln"/>
    <w:next w:val="Normln"/>
    <w:autoRedefine/>
    <w:uiPriority w:val="39"/>
    <w:unhideWhenUsed/>
    <w:rsid w:val="00BF25E4"/>
  </w:style>
  <w:style w:type="character" w:styleId="Hypertextovodkaz">
    <w:name w:val="Hyperlink"/>
    <w:uiPriority w:val="99"/>
    <w:unhideWhenUsed/>
    <w:rsid w:val="00BF25E4"/>
    <w:rPr>
      <w:color w:val="0563C1"/>
      <w:u w:val="single"/>
    </w:rPr>
  </w:style>
  <w:style w:type="character" w:customStyle="1" w:styleId="Zkladntext">
    <w:name w:val="Základní text_"/>
    <w:link w:val="Zkladntext2"/>
    <w:rsid w:val="00CA752D"/>
    <w:rPr>
      <w:sz w:val="23"/>
      <w:szCs w:val="23"/>
      <w:shd w:val="clear" w:color="auto" w:fill="FFFFFF"/>
    </w:rPr>
  </w:style>
  <w:style w:type="paragraph" w:customStyle="1" w:styleId="Zkladntext2">
    <w:name w:val="Základní text2"/>
    <w:basedOn w:val="Normln"/>
    <w:link w:val="Zkladntext"/>
    <w:rsid w:val="00CA752D"/>
    <w:pPr>
      <w:widowControl w:val="0"/>
      <w:shd w:val="clear" w:color="auto" w:fill="FFFFFF"/>
      <w:spacing w:after="600" w:line="269" w:lineRule="exact"/>
      <w:ind w:hanging="3760"/>
    </w:pPr>
    <w:rPr>
      <w:sz w:val="23"/>
      <w:szCs w:val="23"/>
    </w:rPr>
  </w:style>
  <w:style w:type="character" w:customStyle="1" w:styleId="ZpatChar1">
    <w:name w:val="Zápatí Char1"/>
    <w:semiHidden/>
    <w:rsid w:val="004D1D0E"/>
    <w:rPr>
      <w:sz w:val="24"/>
      <w:szCs w:val="24"/>
      <w:lang w:val="cs-CZ" w:eastAsia="ar-SA" w:bidi="ar-SA"/>
    </w:rPr>
  </w:style>
  <w:style w:type="paragraph" w:styleId="Zkladntext3">
    <w:name w:val="Body Text 3"/>
    <w:basedOn w:val="Normln"/>
    <w:link w:val="Zkladntext3Char"/>
    <w:rsid w:val="00D0314B"/>
    <w:pPr>
      <w:spacing w:line="360" w:lineRule="auto"/>
      <w:jc w:val="both"/>
    </w:pPr>
    <w:rPr>
      <w:rFonts w:ascii="Bookman Old Style" w:hAnsi="Bookman Old Style"/>
      <w:color w:val="FF0000"/>
      <w:sz w:val="24"/>
      <w:szCs w:val="24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Zkladntext3Char">
    <w:name w:val="Základní text 3 Char"/>
    <w:link w:val="Zkladntext3"/>
    <w:rsid w:val="00D0314B"/>
    <w:rPr>
      <w:rFonts w:ascii="Bookman Old Style" w:hAnsi="Bookman Old Style"/>
      <w:color w:val="FF0000"/>
      <w:sz w:val="24"/>
      <w:szCs w:val="24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D0314B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link w:val="Zkladntextodsazen2"/>
    <w:uiPriority w:val="99"/>
    <w:semiHidden/>
    <w:rsid w:val="00D0314B"/>
    <w:rPr>
      <w:sz w:val="22"/>
      <w:szCs w:val="22"/>
      <w:lang w:val="en-US"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4575D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4575D"/>
    <w:rPr>
      <w:rFonts w:ascii="Segoe UI" w:hAnsi="Segoe UI" w:cs="Segoe UI"/>
      <w:sz w:val="18"/>
      <w:szCs w:val="18"/>
      <w:lang w:val="en-US" w:eastAsia="en-US"/>
    </w:rPr>
  </w:style>
  <w:style w:type="character" w:customStyle="1" w:styleId="Zkladntext8">
    <w:name w:val="Základní text (8)_"/>
    <w:link w:val="Zkladntext80"/>
    <w:rsid w:val="0012788F"/>
    <w:rPr>
      <w:rFonts w:eastAsia="Calibri"/>
      <w:shd w:val="clear" w:color="auto" w:fill="FFFFFF"/>
    </w:rPr>
  </w:style>
  <w:style w:type="paragraph" w:customStyle="1" w:styleId="Zkladntext80">
    <w:name w:val="Základní text (8)"/>
    <w:basedOn w:val="Normln"/>
    <w:link w:val="Zkladntext8"/>
    <w:rsid w:val="0012788F"/>
    <w:pPr>
      <w:widowControl w:val="0"/>
      <w:shd w:val="clear" w:color="auto" w:fill="FFFFFF"/>
      <w:spacing w:before="780" w:after="600" w:line="291" w:lineRule="exact"/>
      <w:ind w:hanging="640"/>
    </w:pPr>
    <w:rPr>
      <w:rFonts w:eastAsia="Calibri"/>
      <w:sz w:val="20"/>
      <w:shd w:val="clear" w:color="auto" w:fill="FFFFFF"/>
    </w:rPr>
  </w:style>
  <w:style w:type="paragraph" w:styleId="Obsah8">
    <w:name w:val="toc 8"/>
    <w:basedOn w:val="Normln"/>
    <w:next w:val="Normln"/>
    <w:autoRedefine/>
    <w:uiPriority w:val="39"/>
    <w:semiHidden/>
    <w:unhideWhenUsed/>
    <w:rsid w:val="003C00C2"/>
    <w:pPr>
      <w:spacing w:after="100"/>
      <w:ind w:left="1540"/>
    </w:pPr>
  </w:style>
  <w:style w:type="paragraph" w:styleId="Zkladntext0">
    <w:name w:val="Body Text"/>
    <w:basedOn w:val="Normln"/>
    <w:link w:val="ZkladntextChar"/>
    <w:uiPriority w:val="99"/>
    <w:semiHidden/>
    <w:unhideWhenUsed/>
    <w:rsid w:val="00083FC4"/>
    <w:pPr>
      <w:spacing w:after="120"/>
    </w:pPr>
  </w:style>
  <w:style w:type="character" w:customStyle="1" w:styleId="ZkladntextChar">
    <w:name w:val="Základní text Char"/>
    <w:basedOn w:val="Standardnpsmoodstavce"/>
    <w:link w:val="Zkladntext0"/>
    <w:uiPriority w:val="99"/>
    <w:semiHidden/>
    <w:rsid w:val="00083FC4"/>
    <w:rPr>
      <w:sz w:val="22"/>
      <w:szCs w:val="22"/>
      <w:lang w:val="en-US" w:eastAsia="en-US"/>
    </w:rPr>
  </w:style>
  <w:style w:type="table" w:customStyle="1" w:styleId="Mkatabulky1">
    <w:name w:val="Mřížka tabulky1"/>
    <w:basedOn w:val="Normlntabulka"/>
    <w:rsid w:val="00B5320F"/>
    <w:rPr>
      <w:rFonts w:ascii="Times New Roman" w:hAnsi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64F90"/>
    <w:rPr>
      <w:rFonts w:eastAsiaTheme="majorEastAsia" w:cstheme="majorBidi"/>
      <w:b/>
      <w:bCs/>
      <w:color w:val="FF0000"/>
      <w:sz w:val="24"/>
      <w:szCs w:val="26"/>
    </w:rPr>
  </w:style>
  <w:style w:type="paragraph" w:styleId="Odstavecseseznamem">
    <w:name w:val="List Paragraph"/>
    <w:basedOn w:val="Normln"/>
    <w:uiPriority w:val="34"/>
    <w:qFormat/>
    <w:rsid w:val="00445725"/>
    <w:pPr>
      <w:ind w:left="720"/>
      <w:contextualSpacing/>
    </w:pPr>
  </w:style>
  <w:style w:type="character" w:customStyle="1" w:styleId="Nadpis3Char">
    <w:name w:val="Nadpis 3 Char"/>
    <w:basedOn w:val="Standardnpsmoodstavce"/>
    <w:link w:val="Nadpis3"/>
    <w:uiPriority w:val="9"/>
    <w:semiHidden/>
    <w:rsid w:val="005069F2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 w:eastAsia="en-US"/>
    </w:rPr>
  </w:style>
  <w:style w:type="table" w:styleId="Mkatabulky">
    <w:name w:val="Table Grid"/>
    <w:basedOn w:val="Normlntabulka"/>
    <w:uiPriority w:val="59"/>
    <w:rsid w:val="005E6C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komente1">
    <w:name w:val="Text komentáře1"/>
    <w:basedOn w:val="Normln"/>
    <w:rsid w:val="00FC3CAF"/>
    <w:pPr>
      <w:spacing w:after="60"/>
      <w:jc w:val="both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35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1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2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2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7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85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63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3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0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03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4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78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0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C46CF8-CD66-4730-8875-7617118EA0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31</Pages>
  <Words>9063</Words>
  <Characters>53473</Characters>
  <Application>Microsoft Office Word</Application>
  <DocSecurity>0</DocSecurity>
  <Lines>445</Lines>
  <Paragraphs>124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Z3-UP-Kacice_textova-cast</vt:lpstr>
    </vt:vector>
  </TitlesOfParts>
  <Company/>
  <LinksUpToDate>false</LinksUpToDate>
  <CharactersWithSpaces>62412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Z3-UP-Kacice_textova-cast</dc:title>
  <dc:subject>srovnávací text</dc:subject>
  <dc:creator>Dana</dc:creator>
  <cp:keywords/>
  <dc:description/>
  <cp:lastModifiedBy>Dana Pokojová</cp:lastModifiedBy>
  <cp:revision>113</cp:revision>
  <cp:lastPrinted>2024-10-16T09:27:00Z</cp:lastPrinted>
  <dcterms:created xsi:type="dcterms:W3CDTF">2024-10-07T14:21:00Z</dcterms:created>
  <dcterms:modified xsi:type="dcterms:W3CDTF">2024-10-16T09:31:00Z</dcterms:modified>
</cp:coreProperties>
</file>